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C8FD" w14:textId="5E7BF5EA" w:rsidR="003D5746" w:rsidRPr="003D5746" w:rsidRDefault="003D5746" w:rsidP="003D5746">
      <w:pPr>
        <w:spacing w:before="240" w:after="0" w:line="360" w:lineRule="auto"/>
        <w:jc w:val="center"/>
        <w:rPr>
          <w:rFonts w:ascii="Times New Roman" w:hAnsi="Times New Roman" w:cs="Times New Roman"/>
          <w:b/>
          <w:bCs/>
          <w:sz w:val="28"/>
          <w:szCs w:val="28"/>
        </w:rPr>
      </w:pPr>
      <w:r w:rsidRPr="002D0B86">
        <w:rPr>
          <w:rFonts w:ascii="Times New Roman" w:hAnsi="Times New Roman" w:cs="Times New Roman"/>
          <w:b/>
          <w:bCs/>
          <w:sz w:val="28"/>
          <w:szCs w:val="28"/>
        </w:rPr>
        <w:t>S</w:t>
      </w:r>
      <w:r>
        <w:rPr>
          <w:rFonts w:ascii="Times New Roman" w:hAnsi="Times New Roman" w:cs="Times New Roman"/>
          <w:b/>
          <w:bCs/>
          <w:sz w:val="28"/>
          <w:szCs w:val="28"/>
        </w:rPr>
        <w:t>yllabus for Certificate Course</w:t>
      </w:r>
      <w:r>
        <w:rPr>
          <w:rFonts w:ascii="Times New Roman" w:hAnsi="Times New Roman" w:cs="Times New Roman"/>
          <w:b/>
          <w:bCs/>
          <w:sz w:val="28"/>
          <w:szCs w:val="28"/>
        </w:rPr>
        <w:t>s</w:t>
      </w:r>
    </w:p>
    <w:p w14:paraId="2E647172" w14:textId="2264EAB5" w:rsidR="003D5746" w:rsidRPr="002D0B86" w:rsidRDefault="003D5746" w:rsidP="003D5746">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CHE05CC0</w:t>
      </w:r>
      <w:r w:rsidR="00002AA1">
        <w:rPr>
          <w:rFonts w:ascii="Times New Roman" w:hAnsi="Times New Roman" w:cs="Times New Roman"/>
          <w:b/>
          <w:bCs/>
          <w:sz w:val="24"/>
          <w:szCs w:val="24"/>
        </w:rPr>
        <w:t>9</w:t>
      </w:r>
      <w:r>
        <w:rPr>
          <w:rFonts w:ascii="Times New Roman" w:hAnsi="Times New Roman" w:cs="Times New Roman"/>
          <w:b/>
          <w:bCs/>
          <w:sz w:val="24"/>
          <w:szCs w:val="24"/>
        </w:rPr>
        <w:t xml:space="preserve"> – PREPARATION AND EFFECTIVE MARKETING OF HAND WASH </w:t>
      </w:r>
    </w:p>
    <w:p w14:paraId="5E60EC97" w14:textId="77777777" w:rsidR="003D5746" w:rsidRPr="002D0B86" w:rsidRDefault="003D5746" w:rsidP="003D5746">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Pr="002D0B86">
        <w:rPr>
          <w:rFonts w:ascii="Times New Roman" w:hAnsi="Times New Roman" w:cs="Times New Roman"/>
          <w:b/>
          <w:bCs/>
          <w:sz w:val="24"/>
          <w:szCs w:val="24"/>
        </w:rPr>
        <w:t>Introduction</w:t>
      </w:r>
      <w:r>
        <w:rPr>
          <w:rFonts w:ascii="Times New Roman" w:hAnsi="Times New Roman" w:cs="Times New Roman"/>
          <w:b/>
          <w:bCs/>
          <w:sz w:val="24"/>
          <w:szCs w:val="24"/>
        </w:rPr>
        <w:t xml:space="preserve"> (3 hrs)</w:t>
      </w:r>
    </w:p>
    <w:p w14:paraId="47615650" w14:textId="77777777" w:rsidR="003D5746" w:rsidRPr="002D0B86" w:rsidRDefault="003D5746" w:rsidP="003D5746">
      <w:pPr>
        <w:spacing w:before="240" w:line="360" w:lineRule="auto"/>
        <w:jc w:val="both"/>
        <w:rPr>
          <w:rFonts w:ascii="Times New Roman" w:hAnsi="Times New Roman" w:cs="Times New Roman"/>
          <w:sz w:val="24"/>
          <w:szCs w:val="24"/>
        </w:rPr>
      </w:pPr>
      <w:r w:rsidRPr="002D0B86">
        <w:rPr>
          <w:rFonts w:ascii="Times New Roman" w:hAnsi="Times New Roman" w:cs="Times New Roman"/>
          <w:sz w:val="24"/>
          <w:szCs w:val="24"/>
        </w:rPr>
        <w:t>Cleansing Agents: Introduction, Chemistry, synthesis and applications of cleansing agents, cleansing action, detergents and surfactants, washing action of detergents, types of detergents, eco-friendly detergents Types of surfactants-cationic and anionic surfactants. Introduction of natural and synthetic colour, perfume and essential oils.</w:t>
      </w:r>
      <w:r>
        <w:rPr>
          <w:rFonts w:ascii="Times New Roman" w:hAnsi="Times New Roman" w:cs="Times New Roman"/>
          <w:sz w:val="24"/>
          <w:szCs w:val="24"/>
        </w:rPr>
        <w:t xml:space="preserve"> </w:t>
      </w:r>
    </w:p>
    <w:p w14:paraId="7C3925C2" w14:textId="77777777" w:rsidR="003D5746" w:rsidRDefault="003D5746" w:rsidP="003D5746">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proofErr w:type="gramStart"/>
      <w:r>
        <w:rPr>
          <w:rFonts w:ascii="Times New Roman" w:hAnsi="Times New Roman" w:cs="Times New Roman"/>
          <w:b/>
          <w:bCs/>
          <w:sz w:val="24"/>
          <w:szCs w:val="24"/>
        </w:rPr>
        <w:t>2 :</w:t>
      </w:r>
      <w:proofErr w:type="gramEnd"/>
      <w:r>
        <w:rPr>
          <w:rFonts w:ascii="Times New Roman" w:hAnsi="Times New Roman" w:cs="Times New Roman"/>
          <w:b/>
          <w:bCs/>
          <w:sz w:val="24"/>
          <w:szCs w:val="24"/>
        </w:rPr>
        <w:t xml:space="preserve"> </w:t>
      </w:r>
      <w:r w:rsidRPr="002D0B86">
        <w:rPr>
          <w:rFonts w:ascii="Times New Roman" w:hAnsi="Times New Roman" w:cs="Times New Roman"/>
          <w:b/>
          <w:bCs/>
          <w:sz w:val="24"/>
          <w:szCs w:val="24"/>
        </w:rPr>
        <w:t xml:space="preserve">Preparation of various house hold products </w:t>
      </w:r>
      <w:r>
        <w:rPr>
          <w:rFonts w:ascii="Times New Roman" w:hAnsi="Times New Roman" w:cs="Times New Roman"/>
          <w:b/>
          <w:bCs/>
          <w:sz w:val="24"/>
          <w:szCs w:val="24"/>
        </w:rPr>
        <w:t>(3 hrs)</w:t>
      </w:r>
    </w:p>
    <w:p w14:paraId="376A767E" w14:textId="77777777" w:rsidR="003D5746" w:rsidRDefault="003D5746" w:rsidP="003D5746">
      <w:pPr>
        <w:spacing w:before="240" w:line="360" w:lineRule="auto"/>
        <w:jc w:val="both"/>
        <w:rPr>
          <w:rFonts w:ascii="Times New Roman" w:hAnsi="Times New Roman" w:cs="Times New Roman"/>
          <w:b/>
          <w:color w:val="000000"/>
          <w:spacing w:val="8"/>
          <w:sz w:val="24"/>
          <w:szCs w:val="24"/>
          <w:bdr w:val="none" w:sz="0" w:space="0" w:color="auto" w:frame="1"/>
          <w:shd w:val="clear" w:color="auto" w:fill="FFFFFF"/>
        </w:rPr>
      </w:pPr>
      <w:r w:rsidRPr="006D2298">
        <w:rPr>
          <w:rFonts w:ascii="Times New Roman" w:eastAsia="Times New Roman" w:hAnsi="Times New Roman" w:cs="Times New Roman"/>
          <w:sz w:val="24"/>
          <w:szCs w:val="24"/>
          <w:bdr w:val="none" w:sz="0" w:space="0" w:color="auto" w:frame="1"/>
          <w:lang w:eastAsia="en-IN"/>
        </w:rPr>
        <w:t xml:space="preserve">Soap oil, </w:t>
      </w:r>
      <w:r w:rsidRPr="006D2298">
        <w:rPr>
          <w:rFonts w:ascii="Times New Roman" w:hAnsi="Times New Roman" w:cs="Times New Roman"/>
          <w:sz w:val="24"/>
          <w:szCs w:val="24"/>
        </w:rPr>
        <w:t xml:space="preserve">Washing soap, </w:t>
      </w:r>
      <w:r w:rsidRPr="006D2298">
        <w:rPr>
          <w:rFonts w:ascii="Times New Roman" w:eastAsia="Times New Roman" w:hAnsi="Times New Roman" w:cs="Times New Roman"/>
          <w:sz w:val="24"/>
          <w:szCs w:val="24"/>
          <w:bdr w:val="none" w:sz="0" w:space="0" w:color="auto" w:frame="1"/>
          <w:lang w:eastAsia="en-IN"/>
        </w:rPr>
        <w:t>Detergents</w:t>
      </w:r>
      <w:r>
        <w:rPr>
          <w:rFonts w:ascii="Times New Roman" w:eastAsia="Times New Roman" w:hAnsi="Times New Roman" w:cs="Times New Roman"/>
          <w:sz w:val="24"/>
          <w:szCs w:val="24"/>
          <w:bdr w:val="none" w:sz="0" w:space="0" w:color="auto" w:frame="1"/>
          <w:lang w:eastAsia="en-IN"/>
        </w:rPr>
        <w:t xml:space="preserve">, </w:t>
      </w:r>
      <w:r w:rsidRPr="006D2298">
        <w:rPr>
          <w:rFonts w:ascii="Times New Roman" w:eastAsia="Times New Roman" w:hAnsi="Times New Roman" w:cs="Times New Roman"/>
          <w:sz w:val="24"/>
          <w:szCs w:val="24"/>
          <w:bdr w:val="none" w:sz="0" w:space="0" w:color="auto" w:frame="1"/>
          <w:lang w:eastAsia="en-IN"/>
        </w:rPr>
        <w:t>Liquid blue</w:t>
      </w:r>
      <w:r>
        <w:rPr>
          <w:rFonts w:ascii="Times New Roman" w:eastAsia="Times New Roman" w:hAnsi="Times New Roman" w:cs="Times New Roman"/>
          <w:sz w:val="24"/>
          <w:szCs w:val="24"/>
          <w:bdr w:val="none" w:sz="0" w:space="0" w:color="auto" w:frame="1"/>
          <w:lang w:eastAsia="en-IN"/>
        </w:rPr>
        <w:t xml:space="preserve">, </w:t>
      </w:r>
      <w:r w:rsidRPr="006D2298">
        <w:rPr>
          <w:rFonts w:ascii="Times New Roman" w:hAnsi="Times New Roman" w:cs="Times New Roman"/>
          <w:sz w:val="24"/>
          <w:szCs w:val="24"/>
        </w:rPr>
        <w:t>Dettol</w:t>
      </w:r>
      <w:r>
        <w:rPr>
          <w:rFonts w:ascii="Times New Roman" w:hAnsi="Times New Roman" w:cs="Times New Roman"/>
          <w:sz w:val="24"/>
          <w:szCs w:val="24"/>
        </w:rPr>
        <w:t xml:space="preserve"> - </w:t>
      </w:r>
      <w:r w:rsidRPr="002D0B86">
        <w:rPr>
          <w:rFonts w:ascii="Times New Roman" w:eastAsia="Times New Roman" w:hAnsi="Times New Roman" w:cs="Times New Roman"/>
          <w:sz w:val="24"/>
          <w:szCs w:val="24"/>
          <w:bdr w:val="none" w:sz="0" w:space="0" w:color="auto" w:frame="1"/>
          <w:lang w:eastAsia="en-IN"/>
        </w:rPr>
        <w:t>Raw materials, their function, safety concern and Preparation</w:t>
      </w:r>
      <w:r>
        <w:rPr>
          <w:rFonts w:ascii="Times New Roman" w:eastAsia="Times New Roman" w:hAnsi="Times New Roman" w:cs="Times New Roman"/>
          <w:sz w:val="24"/>
          <w:szCs w:val="24"/>
          <w:bdr w:val="none" w:sz="0" w:space="0" w:color="auto" w:frame="1"/>
          <w:lang w:eastAsia="en-IN"/>
        </w:rPr>
        <w:t xml:space="preserve">, </w:t>
      </w:r>
      <w:r w:rsidRPr="006D2298">
        <w:rPr>
          <w:rFonts w:ascii="Times New Roman" w:hAnsi="Times New Roman" w:cs="Times New Roman"/>
          <w:sz w:val="24"/>
          <w:szCs w:val="24"/>
          <w:bdr w:val="none" w:sz="0" w:space="0" w:color="auto" w:frame="1"/>
        </w:rPr>
        <w:t>Hand Sanitizer</w:t>
      </w:r>
      <w:r w:rsidRPr="006D2298">
        <w:rPr>
          <w:rFonts w:ascii="Times New Roman" w:eastAsia="Times New Roman" w:hAnsi="Times New Roman" w:cs="Times New Roman"/>
          <w:sz w:val="24"/>
          <w:szCs w:val="24"/>
          <w:bdr w:val="none" w:sz="0" w:space="0" w:color="auto" w:frame="1"/>
          <w:lang w:eastAsia="en-IN"/>
        </w:rPr>
        <w:t>, White Phenyl: Chemistry of disinfectants, Chemistry of Raw materials, Preparation description of White phenyl.</w:t>
      </w:r>
      <w:r>
        <w:rPr>
          <w:rFonts w:ascii="Times New Roman" w:hAnsi="Times New Roman" w:cs="Times New Roman"/>
          <w:sz w:val="24"/>
          <w:szCs w:val="24"/>
        </w:rPr>
        <w:t xml:space="preserve"> </w:t>
      </w:r>
      <w:r w:rsidRPr="006D2298">
        <w:rPr>
          <w:rFonts w:ascii="Times New Roman" w:eastAsia="Times New Roman" w:hAnsi="Times New Roman" w:cs="Times New Roman"/>
          <w:sz w:val="24"/>
          <w:szCs w:val="24"/>
          <w:bdr w:val="none" w:sz="0" w:space="0" w:color="auto" w:frame="1"/>
          <w:lang w:eastAsia="en-IN"/>
        </w:rPr>
        <w:t>Floor tile cleaner: Natural and synthetic, Raw materials, their function, safety concern and Preparation.</w:t>
      </w:r>
    </w:p>
    <w:p w14:paraId="0A5092B9" w14:textId="77777777" w:rsidR="003D5746" w:rsidRDefault="003D5746" w:rsidP="003D5746">
      <w:pPr>
        <w:pStyle w:val="ListParagraph"/>
        <w:shd w:val="clear" w:color="auto" w:fill="FFFFFF"/>
        <w:spacing w:before="240" w:after="450" w:line="360" w:lineRule="auto"/>
        <w:ind w:left="0"/>
        <w:jc w:val="both"/>
        <w:rPr>
          <w:rFonts w:ascii="Times New Roman" w:hAnsi="Times New Roman" w:cs="Times New Roman"/>
          <w:b/>
          <w:color w:val="000000"/>
          <w:spacing w:val="8"/>
          <w:sz w:val="24"/>
          <w:szCs w:val="24"/>
          <w:bdr w:val="none" w:sz="0" w:space="0" w:color="auto" w:frame="1"/>
          <w:shd w:val="clear" w:color="auto" w:fill="FFFFFF"/>
        </w:rPr>
      </w:pPr>
      <w:r w:rsidRPr="00F94B50">
        <w:rPr>
          <w:rFonts w:ascii="Times New Roman" w:hAnsi="Times New Roman" w:cs="Times New Roman"/>
          <w:b/>
          <w:color w:val="000000"/>
          <w:spacing w:val="8"/>
          <w:sz w:val="24"/>
          <w:szCs w:val="24"/>
          <w:bdr w:val="none" w:sz="0" w:space="0" w:color="auto" w:frame="1"/>
          <w:shd w:val="clear" w:color="auto" w:fill="FFFFFF"/>
        </w:rPr>
        <w:t xml:space="preserve">Unit </w:t>
      </w:r>
      <w:r>
        <w:rPr>
          <w:rFonts w:ascii="Times New Roman" w:hAnsi="Times New Roman" w:cs="Times New Roman"/>
          <w:b/>
          <w:color w:val="000000"/>
          <w:spacing w:val="8"/>
          <w:sz w:val="24"/>
          <w:szCs w:val="24"/>
          <w:bdr w:val="none" w:sz="0" w:space="0" w:color="auto" w:frame="1"/>
          <w:shd w:val="clear" w:color="auto" w:fill="FFFFFF"/>
        </w:rPr>
        <w:t>3</w:t>
      </w:r>
      <w:r w:rsidRPr="00F94B50">
        <w:rPr>
          <w:rFonts w:ascii="Times New Roman" w:hAnsi="Times New Roman" w:cs="Times New Roman"/>
          <w:b/>
          <w:color w:val="000000"/>
          <w:spacing w:val="8"/>
          <w:sz w:val="24"/>
          <w:szCs w:val="24"/>
          <w:bdr w:val="none" w:sz="0" w:space="0" w:color="auto" w:frame="1"/>
          <w:shd w:val="clear" w:color="auto" w:fill="FFFFFF"/>
        </w:rPr>
        <w:t>: Basic ideas of Marketing</w:t>
      </w:r>
      <w:r>
        <w:rPr>
          <w:rFonts w:ascii="Times New Roman" w:hAnsi="Times New Roman" w:cs="Times New Roman"/>
          <w:b/>
          <w:color w:val="000000"/>
          <w:spacing w:val="8"/>
          <w:sz w:val="24"/>
          <w:szCs w:val="24"/>
          <w:bdr w:val="none" w:sz="0" w:space="0" w:color="auto" w:frame="1"/>
          <w:shd w:val="clear" w:color="auto" w:fill="FFFFFF"/>
        </w:rPr>
        <w:t xml:space="preserve"> (6 hrs)</w:t>
      </w:r>
    </w:p>
    <w:p w14:paraId="5019799B" w14:textId="77777777" w:rsidR="003D5746" w:rsidRDefault="003D5746" w:rsidP="003D5746">
      <w:pPr>
        <w:pStyle w:val="ListParagraph"/>
        <w:shd w:val="clear" w:color="auto" w:fill="FFFFFF"/>
        <w:spacing w:before="240" w:after="450" w:line="360" w:lineRule="auto"/>
        <w:ind w:left="0"/>
        <w:jc w:val="both"/>
        <w:rPr>
          <w:rFonts w:ascii="Times New Roman" w:hAnsi="Times New Roman" w:cs="Times New Roman"/>
          <w:b/>
          <w:bCs/>
          <w:sz w:val="24"/>
          <w:szCs w:val="24"/>
        </w:rPr>
      </w:pPr>
      <w:r w:rsidRPr="006D2298">
        <w:rPr>
          <w:rFonts w:ascii="Times New Roman" w:hAnsi="Times New Roman" w:cs="Times New Roman"/>
          <w:bCs/>
          <w:color w:val="000000"/>
          <w:spacing w:val="8"/>
          <w:sz w:val="24"/>
          <w:szCs w:val="24"/>
          <w:bdr w:val="none" w:sz="0" w:space="0" w:color="auto" w:frame="1"/>
          <w:shd w:val="clear" w:color="auto" w:fill="FFFFFF"/>
        </w:rPr>
        <w:t>Marketing- Meaning-</w:t>
      </w:r>
      <w:r>
        <w:rPr>
          <w:rFonts w:ascii="Times New Roman" w:hAnsi="Times New Roman" w:cs="Times New Roman"/>
          <w:bCs/>
          <w:color w:val="000000"/>
          <w:spacing w:val="8"/>
          <w:sz w:val="24"/>
          <w:szCs w:val="24"/>
          <w:bdr w:val="none" w:sz="0" w:space="0" w:color="auto" w:frame="1"/>
          <w:shd w:val="clear" w:color="auto" w:fill="FFFFFF"/>
        </w:rPr>
        <w:t xml:space="preserve"> </w:t>
      </w:r>
      <w:r w:rsidRPr="006D2298">
        <w:rPr>
          <w:rFonts w:ascii="Times New Roman" w:hAnsi="Times New Roman" w:cs="Times New Roman"/>
          <w:bCs/>
          <w:color w:val="000000"/>
          <w:spacing w:val="8"/>
          <w:sz w:val="24"/>
          <w:szCs w:val="24"/>
          <w:bdr w:val="none" w:sz="0" w:space="0" w:color="auto" w:frame="1"/>
          <w:shd w:val="clear" w:color="auto" w:fill="FFFFFF"/>
        </w:rPr>
        <w:t xml:space="preserve">Marketing Vs Selling- Functions of marketing-Features of modern marketing concept- </w:t>
      </w:r>
      <w:proofErr w:type="spellStart"/>
      <w:r w:rsidRPr="006D2298">
        <w:rPr>
          <w:rFonts w:ascii="Times New Roman" w:hAnsi="Times New Roman" w:cs="Times New Roman"/>
          <w:bCs/>
          <w:color w:val="000000"/>
          <w:spacing w:val="8"/>
          <w:sz w:val="24"/>
          <w:szCs w:val="24"/>
          <w:bdr w:val="none" w:sz="0" w:space="0" w:color="auto" w:frame="1"/>
          <w:shd w:val="clear" w:color="auto" w:fill="FFFFFF"/>
        </w:rPr>
        <w:t>Analyzing</w:t>
      </w:r>
      <w:proofErr w:type="spellEnd"/>
      <w:r w:rsidRPr="006D2298">
        <w:rPr>
          <w:rFonts w:ascii="Times New Roman" w:hAnsi="Times New Roman" w:cs="Times New Roman"/>
          <w:bCs/>
          <w:color w:val="000000"/>
          <w:spacing w:val="8"/>
          <w:sz w:val="24"/>
          <w:szCs w:val="24"/>
          <w:bdr w:val="none" w:sz="0" w:space="0" w:color="auto" w:frame="1"/>
          <w:shd w:val="clear" w:color="auto" w:fill="FFFFFF"/>
        </w:rPr>
        <w:t xml:space="preserve"> consumer </w:t>
      </w:r>
      <w:r>
        <w:rPr>
          <w:rFonts w:ascii="Times New Roman" w:hAnsi="Times New Roman" w:cs="Times New Roman"/>
          <w:bCs/>
          <w:color w:val="000000"/>
          <w:spacing w:val="8"/>
          <w:sz w:val="24"/>
          <w:szCs w:val="24"/>
          <w:bdr w:val="none" w:sz="0" w:space="0" w:color="auto" w:frame="1"/>
          <w:shd w:val="clear" w:color="auto" w:fill="FFFFFF"/>
        </w:rPr>
        <w:t xml:space="preserve">behaviour </w:t>
      </w:r>
      <w:r w:rsidRPr="006D2298">
        <w:rPr>
          <w:rFonts w:ascii="Times New Roman" w:hAnsi="Times New Roman" w:cs="Times New Roman"/>
          <w:bCs/>
          <w:color w:val="000000"/>
          <w:spacing w:val="8"/>
          <w:sz w:val="24"/>
          <w:szCs w:val="24"/>
          <w:bdr w:val="none" w:sz="0" w:space="0" w:color="auto" w:frame="1"/>
          <w:shd w:val="clear" w:color="auto" w:fill="FFFFFF"/>
        </w:rPr>
        <w:t>-</w:t>
      </w:r>
      <w:r>
        <w:rPr>
          <w:rFonts w:ascii="Times New Roman" w:hAnsi="Times New Roman" w:cs="Times New Roman"/>
          <w:bCs/>
          <w:color w:val="000000"/>
          <w:spacing w:val="8"/>
          <w:sz w:val="24"/>
          <w:szCs w:val="24"/>
          <w:bdr w:val="none" w:sz="0" w:space="0" w:color="auto" w:frame="1"/>
          <w:shd w:val="clear" w:color="auto" w:fill="FFFFFF"/>
        </w:rPr>
        <w:t xml:space="preserve"> </w:t>
      </w:r>
      <w:r w:rsidRPr="006D2298">
        <w:rPr>
          <w:rFonts w:ascii="Times New Roman" w:hAnsi="Times New Roman" w:cs="Times New Roman"/>
          <w:bCs/>
          <w:color w:val="000000"/>
          <w:spacing w:val="8"/>
          <w:sz w:val="24"/>
          <w:szCs w:val="24"/>
          <w:bdr w:val="none" w:sz="0" w:space="0" w:color="auto" w:frame="1"/>
          <w:shd w:val="clear" w:color="auto" w:fill="FFFFFF"/>
        </w:rPr>
        <w:t xml:space="preserve">Market </w:t>
      </w:r>
      <w:proofErr w:type="gramStart"/>
      <w:r w:rsidRPr="006D2298">
        <w:rPr>
          <w:rFonts w:ascii="Times New Roman" w:hAnsi="Times New Roman" w:cs="Times New Roman"/>
          <w:bCs/>
          <w:color w:val="000000"/>
          <w:spacing w:val="8"/>
          <w:sz w:val="24"/>
          <w:szCs w:val="24"/>
          <w:bdr w:val="none" w:sz="0" w:space="0" w:color="auto" w:frame="1"/>
          <w:shd w:val="clear" w:color="auto" w:fill="FFFFFF"/>
        </w:rPr>
        <w:t>segmentation</w:t>
      </w:r>
      <w:proofErr w:type="gramEnd"/>
      <w:r w:rsidRPr="006D2298">
        <w:rPr>
          <w:rFonts w:ascii="Times New Roman" w:hAnsi="Times New Roman" w:cs="Times New Roman"/>
          <w:bCs/>
          <w:color w:val="000000"/>
          <w:spacing w:val="8"/>
          <w:sz w:val="24"/>
          <w:szCs w:val="24"/>
          <w:bdr w:val="none" w:sz="0" w:space="0" w:color="auto" w:frame="1"/>
          <w:shd w:val="clear" w:color="auto" w:fill="FFFFFF"/>
        </w:rPr>
        <w:t xml:space="preserve">-Utility creation- New product Development- Branding- </w:t>
      </w:r>
      <w:proofErr w:type="spellStart"/>
      <w:r w:rsidRPr="006D2298">
        <w:rPr>
          <w:rFonts w:ascii="Times New Roman" w:hAnsi="Times New Roman" w:cs="Times New Roman"/>
          <w:bCs/>
          <w:color w:val="000000"/>
          <w:spacing w:val="8"/>
          <w:sz w:val="24"/>
          <w:szCs w:val="24"/>
          <w:bdr w:val="none" w:sz="0" w:space="0" w:color="auto" w:frame="1"/>
          <w:shd w:val="clear" w:color="auto" w:fill="FFFFFF"/>
        </w:rPr>
        <w:t>Labeling</w:t>
      </w:r>
      <w:proofErr w:type="spellEnd"/>
      <w:r w:rsidRPr="006D2298">
        <w:rPr>
          <w:rFonts w:ascii="Times New Roman" w:hAnsi="Times New Roman" w:cs="Times New Roman"/>
          <w:bCs/>
          <w:color w:val="000000"/>
          <w:spacing w:val="8"/>
          <w:sz w:val="24"/>
          <w:szCs w:val="24"/>
          <w:bdr w:val="none" w:sz="0" w:space="0" w:color="auto" w:frame="1"/>
          <w:shd w:val="clear" w:color="auto" w:fill="FFFFFF"/>
        </w:rPr>
        <w:t>-promotion-Pricing- Product Life Cycle- Pricing strategies during the introduction stage of a product</w:t>
      </w:r>
    </w:p>
    <w:p w14:paraId="7C5B0433" w14:textId="77777777" w:rsidR="003D5746" w:rsidRDefault="003D5746" w:rsidP="003D5746">
      <w:pPr>
        <w:pStyle w:val="ListParagraph"/>
        <w:shd w:val="clear" w:color="auto" w:fill="FFFFFF"/>
        <w:spacing w:before="240" w:after="450" w:line="360" w:lineRule="auto"/>
        <w:ind w:left="0"/>
        <w:jc w:val="both"/>
        <w:rPr>
          <w:rFonts w:ascii="Times New Roman" w:hAnsi="Times New Roman" w:cs="Times New Roman"/>
          <w:b/>
          <w:bCs/>
          <w:sz w:val="24"/>
          <w:szCs w:val="24"/>
        </w:rPr>
      </w:pPr>
    </w:p>
    <w:p w14:paraId="4ABD1103" w14:textId="77777777" w:rsidR="003D5746" w:rsidRPr="002D0B86" w:rsidRDefault="003D5746" w:rsidP="003D5746">
      <w:pPr>
        <w:pStyle w:val="ListParagraph"/>
        <w:shd w:val="clear" w:color="auto" w:fill="FFFFFF"/>
        <w:spacing w:before="240" w:after="45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Unit 4: Practical session (18 hrs)</w:t>
      </w:r>
    </w:p>
    <w:p w14:paraId="52427CED" w14:textId="77777777" w:rsidR="003D5746" w:rsidRDefault="003D5746" w:rsidP="003D5746">
      <w:pPr>
        <w:pStyle w:val="ListParagraph"/>
        <w:shd w:val="clear" w:color="auto" w:fill="FFFFFF"/>
        <w:spacing w:before="240" w:after="450" w:line="36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Hands on training in the synthesis of Hand wash and its effective marketing.</w:t>
      </w:r>
    </w:p>
    <w:p w14:paraId="5BBF6BF5" w14:textId="77777777" w:rsidR="003D5746" w:rsidRPr="002D0B86" w:rsidRDefault="003D5746" w:rsidP="003D5746">
      <w:pPr>
        <w:pStyle w:val="BodyText"/>
        <w:spacing w:before="240" w:line="360" w:lineRule="auto"/>
        <w:jc w:val="both"/>
      </w:pPr>
      <w:r>
        <w:t>Reference</w:t>
      </w:r>
      <w:r w:rsidRPr="002D0B86">
        <w:t>s:</w:t>
      </w:r>
    </w:p>
    <w:p w14:paraId="599D8A5E"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8"/>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Philip Kotler, Kevin Lane </w:t>
      </w:r>
      <w:proofErr w:type="spellStart"/>
      <w:proofErr w:type="gramStart"/>
      <w:r w:rsidRPr="002D0B86">
        <w:rPr>
          <w:rFonts w:ascii="Times New Roman" w:hAnsi="Times New Roman" w:cs="Times New Roman"/>
          <w:sz w:val="24"/>
          <w:szCs w:val="24"/>
        </w:rPr>
        <w:t>Keller,</w:t>
      </w:r>
      <w:r w:rsidRPr="002D0B86">
        <w:rPr>
          <w:rFonts w:ascii="Times New Roman" w:hAnsi="Times New Roman" w:cs="Times New Roman"/>
          <w:i/>
          <w:sz w:val="24"/>
          <w:szCs w:val="24"/>
        </w:rPr>
        <w:t>“</w:t>
      </w:r>
      <w:proofErr w:type="gramEnd"/>
      <w:r w:rsidRPr="002D0B86">
        <w:rPr>
          <w:rFonts w:ascii="Times New Roman" w:hAnsi="Times New Roman" w:cs="Times New Roman"/>
          <w:i/>
          <w:sz w:val="24"/>
          <w:szCs w:val="24"/>
        </w:rPr>
        <w:t>Marketing</w:t>
      </w:r>
      <w:proofErr w:type="spellEnd"/>
      <w:r w:rsidRPr="002D0B86">
        <w:rPr>
          <w:rFonts w:ascii="Times New Roman" w:hAnsi="Times New Roman" w:cs="Times New Roman"/>
          <w:i/>
          <w:sz w:val="24"/>
          <w:szCs w:val="24"/>
        </w:rPr>
        <w:t xml:space="preserve"> Management” </w:t>
      </w:r>
      <w:r w:rsidRPr="002D0B86">
        <w:rPr>
          <w:rFonts w:ascii="Times New Roman" w:hAnsi="Times New Roman" w:cs="Times New Roman"/>
          <w:sz w:val="24"/>
          <w:szCs w:val="24"/>
        </w:rPr>
        <w:t xml:space="preserve">(15e), Pearson India Education Services </w:t>
      </w:r>
      <w:proofErr w:type="spellStart"/>
      <w:r w:rsidRPr="002D0B86">
        <w:rPr>
          <w:rFonts w:ascii="Times New Roman" w:hAnsi="Times New Roman" w:cs="Times New Roman"/>
          <w:sz w:val="24"/>
          <w:szCs w:val="24"/>
        </w:rPr>
        <w:t>PvtLtd</w:t>
      </w:r>
      <w:proofErr w:type="spellEnd"/>
    </w:p>
    <w:p w14:paraId="0BD2155D"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V S Ramaswamy&amp; S </w:t>
      </w:r>
      <w:proofErr w:type="spellStart"/>
      <w:r w:rsidRPr="002D0B86">
        <w:rPr>
          <w:rFonts w:ascii="Times New Roman" w:hAnsi="Times New Roman" w:cs="Times New Roman"/>
          <w:sz w:val="24"/>
          <w:szCs w:val="24"/>
        </w:rPr>
        <w:t>Namakumari</w:t>
      </w:r>
      <w:proofErr w:type="spellEnd"/>
      <w:r w:rsidRPr="002D0B86">
        <w:rPr>
          <w:rFonts w:ascii="Times New Roman" w:hAnsi="Times New Roman" w:cs="Times New Roman"/>
          <w:sz w:val="24"/>
          <w:szCs w:val="24"/>
        </w:rPr>
        <w:t>,</w:t>
      </w:r>
      <w:r w:rsidRPr="002D0B86">
        <w:rPr>
          <w:rFonts w:ascii="Times New Roman" w:hAnsi="Times New Roman" w:cs="Times New Roman"/>
          <w:i/>
          <w:sz w:val="24"/>
          <w:szCs w:val="24"/>
        </w:rPr>
        <w:t xml:space="preserve"> “Marketing Management” </w:t>
      </w:r>
      <w:r w:rsidRPr="002D0B86">
        <w:rPr>
          <w:rFonts w:ascii="Times New Roman" w:hAnsi="Times New Roman" w:cs="Times New Roman"/>
          <w:sz w:val="24"/>
          <w:szCs w:val="24"/>
        </w:rPr>
        <w:t xml:space="preserve">(Latest Edition)- McGraw Hill Education (India) Private Limited, </w:t>
      </w:r>
      <w:proofErr w:type="spellStart"/>
      <w:r w:rsidRPr="002D0B86">
        <w:rPr>
          <w:rFonts w:ascii="Times New Roman" w:hAnsi="Times New Roman" w:cs="Times New Roman"/>
          <w:sz w:val="24"/>
          <w:szCs w:val="24"/>
        </w:rPr>
        <w:t>NewDelhi</w:t>
      </w:r>
      <w:proofErr w:type="spellEnd"/>
    </w:p>
    <w:p w14:paraId="158A42C4"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Small scale industries and house hold industries in developing economy by </w:t>
      </w:r>
      <w:r w:rsidRPr="002D0B86">
        <w:rPr>
          <w:rFonts w:ascii="Times New Roman" w:hAnsi="Times New Roman" w:cs="Times New Roman"/>
          <w:sz w:val="24"/>
          <w:szCs w:val="24"/>
        </w:rPr>
        <w:lastRenderedPageBreak/>
        <w:t xml:space="preserve">Shetty M.C. </w:t>
      </w:r>
    </w:p>
    <w:p w14:paraId="74301298"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Manufacture of perfume cosmetics and detergents by Prasad Giri Raj</w:t>
      </w:r>
    </w:p>
    <w:p w14:paraId="734656AA"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Industrial chemistry by </w:t>
      </w:r>
      <w:proofErr w:type="spellStart"/>
      <w:r w:rsidRPr="002D0B86">
        <w:rPr>
          <w:rFonts w:ascii="Times New Roman" w:hAnsi="Times New Roman" w:cs="Times New Roman"/>
          <w:sz w:val="24"/>
          <w:szCs w:val="24"/>
        </w:rPr>
        <w:t>B.</w:t>
      </w:r>
      <w:proofErr w:type="gramStart"/>
      <w:r w:rsidRPr="002D0B86">
        <w:rPr>
          <w:rFonts w:ascii="Times New Roman" w:hAnsi="Times New Roman" w:cs="Times New Roman"/>
          <w:sz w:val="24"/>
          <w:szCs w:val="24"/>
        </w:rPr>
        <w:t>K.Sharma</w:t>
      </w:r>
      <w:proofErr w:type="spellEnd"/>
      <w:proofErr w:type="gramEnd"/>
    </w:p>
    <w:p w14:paraId="6C77A4ED"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Flavours &amp; Essential oils, Industries SBP Board </w:t>
      </w:r>
    </w:p>
    <w:p w14:paraId="44FF0AF6"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Perfumes soaps &amp; cosmetics by Poucher.</w:t>
      </w:r>
    </w:p>
    <w:p w14:paraId="07546ABE"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Manufacture of perfumes, cosmetics and detergents by Giriraj Prasad </w:t>
      </w:r>
    </w:p>
    <w:p w14:paraId="4C8FB9AA"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Manufacture of perfumes, cosmetics and detergents by Prasad. </w:t>
      </w:r>
    </w:p>
    <w:p w14:paraId="40D282E7"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A Text Book of Quantitative Inorganic Analysis Including Elementary Instrumental Analysis: A.I. Vogel (Third Ed.).</w:t>
      </w:r>
    </w:p>
    <w:p w14:paraId="66F4B115" w14:textId="77777777" w:rsidR="003D5746" w:rsidRPr="002D0B86"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sz w:val="24"/>
          <w:szCs w:val="24"/>
        </w:rPr>
      </w:pPr>
      <w:r w:rsidRPr="002D0B86">
        <w:rPr>
          <w:rFonts w:ascii="Times New Roman" w:hAnsi="Times New Roman" w:cs="Times New Roman"/>
          <w:sz w:val="24"/>
          <w:szCs w:val="24"/>
        </w:rPr>
        <w:t xml:space="preserve">Vogel’s text book of Qualitative Chemical Analysis (Longman ELBS Edition) </w:t>
      </w:r>
    </w:p>
    <w:p w14:paraId="543A5250" w14:textId="77777777" w:rsidR="003D5746" w:rsidRPr="007F5A4A" w:rsidRDefault="003D5746" w:rsidP="003D5746">
      <w:pPr>
        <w:pStyle w:val="ListParagraph"/>
        <w:widowControl w:val="0"/>
        <w:numPr>
          <w:ilvl w:val="0"/>
          <w:numId w:val="1"/>
        </w:numPr>
        <w:tabs>
          <w:tab w:val="left" w:pos="661"/>
        </w:tabs>
        <w:autoSpaceDE w:val="0"/>
        <w:autoSpaceDN w:val="0"/>
        <w:spacing w:before="240" w:after="0" w:line="360" w:lineRule="auto"/>
        <w:ind w:right="1175"/>
        <w:contextualSpacing w:val="0"/>
        <w:jc w:val="both"/>
        <w:rPr>
          <w:rFonts w:ascii="Times New Roman" w:hAnsi="Times New Roman" w:cs="Times New Roman"/>
        </w:rPr>
      </w:pPr>
      <w:r w:rsidRPr="007F5A4A">
        <w:rPr>
          <w:rFonts w:ascii="Times New Roman" w:hAnsi="Times New Roman" w:cs="Times New Roman"/>
          <w:sz w:val="24"/>
          <w:szCs w:val="24"/>
        </w:rPr>
        <w:t>Vogel’s text book of Quantitative Analysis (Longman ELBS Edition)</w:t>
      </w:r>
    </w:p>
    <w:p w14:paraId="4887A364" w14:textId="77777777" w:rsidR="003D5746" w:rsidRDefault="003D5746"/>
    <w:p w14:paraId="2B5653BA" w14:textId="77777777" w:rsidR="00002AA1" w:rsidRDefault="00002AA1" w:rsidP="003D5746">
      <w:pPr>
        <w:rPr>
          <w:rFonts w:ascii="Times New Roman" w:hAnsi="Times New Roman" w:cs="Times New Roman"/>
          <w:b/>
          <w:sz w:val="24"/>
          <w:szCs w:val="24"/>
        </w:rPr>
      </w:pPr>
    </w:p>
    <w:p w14:paraId="32D9546A" w14:textId="77777777" w:rsidR="00002AA1" w:rsidRDefault="00002AA1" w:rsidP="003D5746">
      <w:pPr>
        <w:rPr>
          <w:rFonts w:ascii="Times New Roman" w:hAnsi="Times New Roman" w:cs="Times New Roman"/>
          <w:b/>
          <w:sz w:val="24"/>
          <w:szCs w:val="24"/>
        </w:rPr>
      </w:pPr>
    </w:p>
    <w:p w14:paraId="4108AB4F" w14:textId="77777777" w:rsidR="00002AA1" w:rsidRDefault="00002AA1" w:rsidP="003D5746">
      <w:pPr>
        <w:rPr>
          <w:rFonts w:ascii="Times New Roman" w:hAnsi="Times New Roman" w:cs="Times New Roman"/>
          <w:b/>
          <w:sz w:val="24"/>
          <w:szCs w:val="24"/>
        </w:rPr>
      </w:pPr>
    </w:p>
    <w:p w14:paraId="2A157DFC" w14:textId="77777777" w:rsidR="00002AA1" w:rsidRDefault="00002AA1" w:rsidP="003D5746">
      <w:pPr>
        <w:rPr>
          <w:rFonts w:ascii="Times New Roman" w:hAnsi="Times New Roman" w:cs="Times New Roman"/>
          <w:b/>
          <w:sz w:val="24"/>
          <w:szCs w:val="24"/>
        </w:rPr>
      </w:pPr>
    </w:p>
    <w:p w14:paraId="293189F1" w14:textId="77777777" w:rsidR="00002AA1" w:rsidRDefault="00002AA1" w:rsidP="003D5746">
      <w:pPr>
        <w:rPr>
          <w:rFonts w:ascii="Times New Roman" w:hAnsi="Times New Roman" w:cs="Times New Roman"/>
          <w:b/>
          <w:sz w:val="24"/>
          <w:szCs w:val="24"/>
        </w:rPr>
      </w:pPr>
    </w:p>
    <w:p w14:paraId="60C183B3" w14:textId="77777777" w:rsidR="00002AA1" w:rsidRDefault="00002AA1" w:rsidP="003D5746">
      <w:pPr>
        <w:rPr>
          <w:rFonts w:ascii="Times New Roman" w:hAnsi="Times New Roman" w:cs="Times New Roman"/>
          <w:b/>
          <w:sz w:val="24"/>
          <w:szCs w:val="24"/>
        </w:rPr>
      </w:pPr>
    </w:p>
    <w:p w14:paraId="6F0B6A37" w14:textId="77777777" w:rsidR="00002AA1" w:rsidRDefault="00002AA1" w:rsidP="003D5746">
      <w:pPr>
        <w:rPr>
          <w:rFonts w:ascii="Times New Roman" w:hAnsi="Times New Roman" w:cs="Times New Roman"/>
          <w:b/>
          <w:sz w:val="24"/>
          <w:szCs w:val="24"/>
        </w:rPr>
      </w:pPr>
    </w:p>
    <w:p w14:paraId="48D9439E" w14:textId="77777777" w:rsidR="00002AA1" w:rsidRDefault="00002AA1" w:rsidP="003D5746">
      <w:pPr>
        <w:rPr>
          <w:rFonts w:ascii="Times New Roman" w:hAnsi="Times New Roman" w:cs="Times New Roman"/>
          <w:b/>
          <w:sz w:val="24"/>
          <w:szCs w:val="24"/>
        </w:rPr>
      </w:pPr>
    </w:p>
    <w:p w14:paraId="7BB92193" w14:textId="77777777" w:rsidR="00002AA1" w:rsidRDefault="00002AA1" w:rsidP="003D5746">
      <w:pPr>
        <w:rPr>
          <w:rFonts w:ascii="Times New Roman" w:hAnsi="Times New Roman" w:cs="Times New Roman"/>
          <w:b/>
          <w:sz w:val="24"/>
          <w:szCs w:val="24"/>
        </w:rPr>
      </w:pPr>
    </w:p>
    <w:p w14:paraId="1BAAD3F5" w14:textId="77777777" w:rsidR="00002AA1" w:rsidRDefault="00002AA1" w:rsidP="003D5746">
      <w:pPr>
        <w:rPr>
          <w:rFonts w:ascii="Times New Roman" w:hAnsi="Times New Roman" w:cs="Times New Roman"/>
          <w:b/>
          <w:sz w:val="24"/>
          <w:szCs w:val="24"/>
        </w:rPr>
      </w:pPr>
    </w:p>
    <w:p w14:paraId="15B28D7D" w14:textId="77777777" w:rsidR="00002AA1" w:rsidRDefault="00002AA1" w:rsidP="003D5746">
      <w:pPr>
        <w:rPr>
          <w:rFonts w:ascii="Times New Roman" w:hAnsi="Times New Roman" w:cs="Times New Roman"/>
          <w:b/>
          <w:sz w:val="24"/>
          <w:szCs w:val="24"/>
        </w:rPr>
      </w:pPr>
    </w:p>
    <w:p w14:paraId="2EC45ACD" w14:textId="77777777" w:rsidR="00002AA1" w:rsidRDefault="00002AA1" w:rsidP="003D5746">
      <w:pPr>
        <w:rPr>
          <w:rFonts w:ascii="Times New Roman" w:hAnsi="Times New Roman" w:cs="Times New Roman"/>
          <w:b/>
          <w:sz w:val="24"/>
          <w:szCs w:val="24"/>
        </w:rPr>
      </w:pPr>
    </w:p>
    <w:p w14:paraId="44A314D7" w14:textId="77777777" w:rsidR="00002AA1" w:rsidRDefault="00002AA1" w:rsidP="003D5746">
      <w:pPr>
        <w:rPr>
          <w:rFonts w:ascii="Times New Roman" w:hAnsi="Times New Roman" w:cs="Times New Roman"/>
          <w:b/>
          <w:sz w:val="24"/>
          <w:szCs w:val="24"/>
        </w:rPr>
      </w:pPr>
    </w:p>
    <w:p w14:paraId="2A18648D" w14:textId="3DDC39D2" w:rsidR="003D5746" w:rsidRPr="00F72CD3" w:rsidRDefault="003D5746" w:rsidP="003D5746">
      <w:pPr>
        <w:rPr>
          <w:rFonts w:ascii="Calibri" w:hAnsi="Calibri" w:cs="Calibri"/>
          <w:b/>
          <w:color w:val="000000"/>
          <w:sz w:val="24"/>
          <w:szCs w:val="24"/>
        </w:rPr>
      </w:pPr>
      <w:r w:rsidRPr="00F72CD3">
        <w:rPr>
          <w:rFonts w:ascii="Times New Roman" w:hAnsi="Times New Roman" w:cs="Times New Roman"/>
          <w:b/>
          <w:sz w:val="24"/>
          <w:szCs w:val="24"/>
        </w:rPr>
        <w:lastRenderedPageBreak/>
        <w:t>CHE05CC08</w:t>
      </w:r>
      <w:r>
        <w:rPr>
          <w:rFonts w:ascii="Times New Roman" w:hAnsi="Times New Roman" w:cs="Times New Roman"/>
          <w:b/>
          <w:sz w:val="24"/>
          <w:szCs w:val="24"/>
        </w:rPr>
        <w:t xml:space="preserve"> </w:t>
      </w:r>
      <w:r w:rsidR="00002AA1">
        <w:rPr>
          <w:rFonts w:ascii="Times New Roman" w:hAnsi="Times New Roman" w:cs="Times New Roman"/>
          <w:b/>
          <w:sz w:val="24"/>
          <w:szCs w:val="24"/>
        </w:rPr>
        <w:t xml:space="preserve">- </w:t>
      </w:r>
      <w:r w:rsidRPr="00F72CD3">
        <w:rPr>
          <w:rFonts w:ascii="Times New Roman" w:hAnsi="Times New Roman" w:cs="Times New Roman"/>
          <w:b/>
          <w:bCs/>
          <w:sz w:val="28"/>
          <w:szCs w:val="28"/>
        </w:rPr>
        <w:t>Hands on Training in Software Tools for Scientific Graphing and Molecular Modelling</w:t>
      </w:r>
    </w:p>
    <w:p w14:paraId="04D64C38" w14:textId="77777777" w:rsidR="003D5746" w:rsidRDefault="003D5746" w:rsidP="003D5746">
      <w:pPr>
        <w:autoSpaceDE w:val="0"/>
        <w:autoSpaceDN w:val="0"/>
        <w:adjustRightInd w:val="0"/>
        <w:spacing w:after="0" w:line="360" w:lineRule="auto"/>
        <w:jc w:val="center"/>
        <w:rPr>
          <w:rFonts w:ascii="Times New Roman" w:eastAsia="Adobe Fan Heiti Std B" w:hAnsi="Times New Roman" w:cs="Times New Roman"/>
          <w:b/>
          <w:color w:val="00B0F0"/>
          <w:sz w:val="28"/>
          <w:szCs w:val="28"/>
        </w:rPr>
      </w:pPr>
    </w:p>
    <w:p w14:paraId="2C36AF66" w14:textId="77777777" w:rsidR="003D5746" w:rsidRDefault="003D5746" w:rsidP="003D5746">
      <w:pPr>
        <w:autoSpaceDE w:val="0"/>
        <w:autoSpaceDN w:val="0"/>
        <w:adjustRightInd w:val="0"/>
        <w:spacing w:after="0" w:line="360" w:lineRule="auto"/>
        <w:jc w:val="center"/>
        <w:rPr>
          <w:rFonts w:ascii="Times New Roman" w:eastAsia="Times New Roman" w:hAnsi="Times New Roman" w:cs="Times New Roman"/>
          <w:b/>
          <w:bCs/>
          <w:color w:val="4A4A4A"/>
          <w:sz w:val="24"/>
          <w:szCs w:val="24"/>
          <w:lang w:eastAsia="en-IN"/>
        </w:rPr>
      </w:pPr>
      <w:r>
        <w:rPr>
          <w:rFonts w:ascii="Times New Roman" w:eastAsia="Times New Roman" w:hAnsi="Times New Roman" w:cs="Times New Roman"/>
          <w:b/>
          <w:bCs/>
          <w:color w:val="4A4A4A"/>
          <w:sz w:val="24"/>
          <w:szCs w:val="24"/>
          <w:lang w:eastAsia="en-IN"/>
        </w:rPr>
        <w:t>Module 1</w:t>
      </w:r>
    </w:p>
    <w:p w14:paraId="48F3B897" w14:textId="77777777" w:rsidR="003D5746" w:rsidRDefault="003D5746" w:rsidP="003D574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Pr>
          <w:b/>
          <w:bCs/>
        </w:rPr>
        <w:t xml:space="preserve">Chemical </w:t>
      </w:r>
      <w:proofErr w:type="gramStart"/>
      <w:r>
        <w:rPr>
          <w:b/>
          <w:bCs/>
        </w:rPr>
        <w:t>Databases</w:t>
      </w:r>
      <w:r>
        <w:t>:-</w:t>
      </w:r>
      <w:proofErr w:type="gramEnd"/>
      <w:r>
        <w:t xml:space="preserve"> </w:t>
      </w:r>
      <w:proofErr w:type="spellStart"/>
      <w:r>
        <w:t>Pubchem</w:t>
      </w:r>
      <w:proofErr w:type="spellEnd"/>
      <w:r>
        <w:t xml:space="preserve">, </w:t>
      </w:r>
      <w:r>
        <w:rPr>
          <w:rFonts w:ascii="Times New Roman" w:hAnsi="Times New Roman" w:cs="Times New Roman"/>
          <w:color w:val="212121"/>
          <w:sz w:val="24"/>
          <w:szCs w:val="24"/>
          <w:shd w:val="clear" w:color="auto" w:fill="FFFFFF"/>
        </w:rPr>
        <w:t>Search chemicals by name, molecular formula, structure, and other identifiers. Find chemical and physical properties, biological activities, safety and toxicity information, literature citations and more.</w:t>
      </w:r>
    </w:p>
    <w:p w14:paraId="48FD5F35" w14:textId="77777777" w:rsidR="003D5746" w:rsidRDefault="003D5746" w:rsidP="003D5746">
      <w:pPr>
        <w:autoSpaceDE w:val="0"/>
        <w:autoSpaceDN w:val="0"/>
        <w:adjustRightInd w:val="0"/>
        <w:spacing w:after="0" w:line="360" w:lineRule="auto"/>
        <w:jc w:val="center"/>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Module 2</w:t>
      </w:r>
    </w:p>
    <w:p w14:paraId="3B3A52BD" w14:textId="77777777" w:rsidR="003D5746" w:rsidRDefault="003D5746" w:rsidP="003D5746">
      <w:pPr>
        <w:autoSpaceDE w:val="0"/>
        <w:autoSpaceDN w:val="0"/>
        <w:adjustRightInd w:val="0"/>
        <w:spacing w:after="0" w:line="360" w:lineRule="auto"/>
        <w:jc w:val="both"/>
        <w:rPr>
          <w:rFonts w:ascii="Times New Roman" w:hAnsi="Times New Roman" w:cs="Times New Roman"/>
          <w:b/>
          <w:bCs/>
          <w:color w:val="212121"/>
          <w:sz w:val="24"/>
          <w:szCs w:val="24"/>
          <w:shd w:val="clear" w:color="auto" w:fill="FFFFFF"/>
        </w:rPr>
      </w:pPr>
      <w:r>
        <w:rPr>
          <w:rFonts w:ascii="Lato" w:eastAsia="Times New Roman" w:hAnsi="Lato" w:cs="Times New Roman"/>
          <w:color w:val="4A4A4A"/>
          <w:sz w:val="24"/>
          <w:szCs w:val="24"/>
          <w:lang w:eastAsia="en-IN"/>
        </w:rPr>
        <w:t>Searching and downloading research papers using keywords in Scopus, Science direct, google scholar, and Sci-hub, Introduction to End Note and its applications</w:t>
      </w:r>
    </w:p>
    <w:p w14:paraId="4784F85F" w14:textId="77777777" w:rsidR="003D5746" w:rsidRDefault="003D5746" w:rsidP="003D5746">
      <w:pPr>
        <w:autoSpaceDE w:val="0"/>
        <w:autoSpaceDN w:val="0"/>
        <w:adjustRightInd w:val="0"/>
        <w:spacing w:after="0" w:line="360" w:lineRule="auto"/>
        <w:jc w:val="both"/>
        <w:rPr>
          <w:rFonts w:ascii="Times New Roman" w:hAnsi="Times New Roman" w:cs="Times New Roman"/>
          <w:b/>
          <w:bCs/>
          <w:color w:val="212121"/>
          <w:sz w:val="24"/>
          <w:szCs w:val="24"/>
          <w:shd w:val="clear" w:color="auto" w:fill="FFFFFF"/>
        </w:rPr>
      </w:pPr>
    </w:p>
    <w:p w14:paraId="53393AF0" w14:textId="77777777" w:rsidR="003D5746" w:rsidRDefault="003D5746" w:rsidP="003D5746">
      <w:pPr>
        <w:autoSpaceDE w:val="0"/>
        <w:autoSpaceDN w:val="0"/>
        <w:adjustRightInd w:val="0"/>
        <w:spacing w:after="0" w:line="360" w:lineRule="auto"/>
        <w:jc w:val="center"/>
        <w:rPr>
          <w:rFonts w:ascii="TimesNewRomanPSMT" w:hAnsi="TimesNewRomanPSMT" w:cs="TimesNewRomanPSMT"/>
          <w:b/>
          <w:bCs/>
          <w:sz w:val="24"/>
          <w:szCs w:val="24"/>
        </w:rPr>
      </w:pPr>
      <w:r>
        <w:rPr>
          <w:rFonts w:ascii="TimesNewRomanPSMT" w:hAnsi="TimesNewRomanPSMT" w:cs="TimesNewRomanPSMT"/>
          <w:b/>
          <w:bCs/>
          <w:sz w:val="24"/>
          <w:szCs w:val="24"/>
        </w:rPr>
        <w:t>Module 3</w:t>
      </w:r>
    </w:p>
    <w:p w14:paraId="5596EEA4" w14:textId="77777777" w:rsidR="003D5746" w:rsidRDefault="003D5746" w:rsidP="003D5746">
      <w:pPr>
        <w:autoSpaceDE w:val="0"/>
        <w:autoSpaceDN w:val="0"/>
        <w:adjustRightInd w:val="0"/>
        <w:spacing w:after="0" w:line="360" w:lineRule="auto"/>
        <w:jc w:val="both"/>
        <w:rPr>
          <w:rFonts w:ascii="TimesNewRomanPSMT" w:hAnsi="TimesNewRomanPSMT" w:cs="TimesNewRomanPSMT"/>
          <w:sz w:val="24"/>
          <w:szCs w:val="24"/>
        </w:rPr>
      </w:pPr>
      <w:proofErr w:type="gramStart"/>
      <w:r>
        <w:rPr>
          <w:rFonts w:ascii="TimesNewRomanPSMT" w:hAnsi="TimesNewRomanPSMT" w:cs="TimesNewRomanPSMT"/>
          <w:b/>
          <w:bCs/>
          <w:sz w:val="24"/>
          <w:szCs w:val="24"/>
        </w:rPr>
        <w:t>Origin:-</w:t>
      </w:r>
      <w:proofErr w:type="gramEnd"/>
      <w:r>
        <w:rPr>
          <w:rFonts w:ascii="Lato" w:eastAsia="Times New Roman" w:hAnsi="Lato" w:cs="Times New Roman"/>
          <w:color w:val="4A4A4A"/>
          <w:sz w:val="24"/>
          <w:szCs w:val="24"/>
          <w:lang w:eastAsia="en-IN"/>
        </w:rPr>
        <w:t xml:space="preserve"> Introduction, download and installation process, </w:t>
      </w:r>
      <w:r>
        <w:rPr>
          <w:rFonts w:ascii="TimesNewRomanPSMT" w:hAnsi="TimesNewRomanPSMT" w:cs="TimesNewRomanPSMT"/>
          <w:sz w:val="24"/>
          <w:szCs w:val="24"/>
        </w:rPr>
        <w:t>basic features like Scientific graphing, drawing various 2D &amp;3D plots, Data analysis, signal processing, curve fitting, peak analysis, error bar, conversion of graph to various file format like</w:t>
      </w:r>
    </w:p>
    <w:p w14:paraId="1A4DE12C" w14:textId="77777777" w:rsidR="003D5746" w:rsidRDefault="003D5746" w:rsidP="003D5746">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JPEG, GIF, PNG etc </w:t>
      </w:r>
    </w:p>
    <w:p w14:paraId="38C4156C" w14:textId="77777777" w:rsidR="003D5746" w:rsidRDefault="003D5746" w:rsidP="003D574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Module 4</w:t>
      </w:r>
    </w:p>
    <w:p w14:paraId="5576B22A" w14:textId="77777777" w:rsidR="003D5746" w:rsidRDefault="003D5746" w:rsidP="003D5746">
      <w:pPr>
        <w:autoSpaceDE w:val="0"/>
        <w:autoSpaceDN w:val="0"/>
        <w:adjustRightInd w:val="0"/>
        <w:spacing w:after="0" w:line="360" w:lineRule="auto"/>
        <w:jc w:val="both"/>
        <w:rPr>
          <w:rFonts w:ascii="Times New Roman" w:eastAsia="Times New Roman" w:hAnsi="Times New Roman" w:cs="Times New Roman"/>
          <w:color w:val="4A4A4A"/>
          <w:sz w:val="24"/>
          <w:szCs w:val="24"/>
          <w:lang w:val="en-US" w:eastAsia="en-IN"/>
        </w:rPr>
      </w:pPr>
      <w:proofErr w:type="spellStart"/>
      <w:r>
        <w:rPr>
          <w:rFonts w:ascii="Times New Roman" w:eastAsia="Times New Roman" w:hAnsi="Times New Roman" w:cs="Times New Roman"/>
          <w:b/>
          <w:bCs/>
          <w:color w:val="4A4A4A"/>
          <w:sz w:val="24"/>
          <w:szCs w:val="24"/>
          <w:lang w:eastAsia="en-IN"/>
        </w:rPr>
        <w:t>ChemDraw</w:t>
      </w:r>
      <w:proofErr w:type="spellEnd"/>
      <w:r>
        <w:rPr>
          <w:rFonts w:ascii="Times New Roman" w:eastAsia="Times New Roman" w:hAnsi="Times New Roman" w:cs="Times New Roman"/>
          <w:b/>
          <w:bCs/>
          <w:color w:val="4A4A4A"/>
          <w:sz w:val="24"/>
          <w:szCs w:val="24"/>
          <w:lang w:eastAsia="en-IN"/>
        </w:rPr>
        <w:t xml:space="preserve"> </w:t>
      </w:r>
      <w:proofErr w:type="gramStart"/>
      <w:r>
        <w:rPr>
          <w:rFonts w:ascii="Lato" w:eastAsia="Times New Roman" w:hAnsi="Lato" w:cs="Times New Roman"/>
          <w:b/>
          <w:bCs/>
          <w:color w:val="4A4A4A"/>
          <w:sz w:val="24"/>
          <w:szCs w:val="24"/>
          <w:lang w:eastAsia="en-IN"/>
        </w:rPr>
        <w:t>Ultra:</w:t>
      </w:r>
      <w:r>
        <w:rPr>
          <w:rFonts w:ascii="Times New Roman" w:eastAsia="Times New Roman" w:hAnsi="Times New Roman" w:cs="Times New Roman"/>
          <w:b/>
          <w:bCs/>
          <w:color w:val="4A4A4A"/>
          <w:sz w:val="24"/>
          <w:szCs w:val="24"/>
          <w:lang w:eastAsia="en-IN"/>
        </w:rPr>
        <w:t>-</w:t>
      </w:r>
      <w:proofErr w:type="gramEnd"/>
      <w:r>
        <w:rPr>
          <w:rFonts w:ascii="Times New Roman" w:eastAsia="Times New Roman" w:hAnsi="Times New Roman" w:cs="Times New Roman"/>
          <w:b/>
          <w:bCs/>
          <w:color w:val="4A4A4A"/>
          <w:sz w:val="24"/>
          <w:szCs w:val="24"/>
          <w:lang w:eastAsia="en-IN"/>
        </w:rPr>
        <w:t xml:space="preserve"> </w:t>
      </w:r>
      <w:r>
        <w:rPr>
          <w:rFonts w:ascii="Times New Roman" w:eastAsia="Times New Roman" w:hAnsi="Times New Roman" w:cs="Times New Roman"/>
          <w:color w:val="4A4A4A"/>
          <w:sz w:val="24"/>
          <w:szCs w:val="24"/>
          <w:lang w:eastAsia="en-IN"/>
        </w:rPr>
        <w:t>Introduction, download and installation process, Drawing various simple and complex chemical structures, nomenclature generation, conversion of name into molecular structure, calculation of physical properties such as density, molecular weight, molecular formula, refractive index from structural formula.  </w:t>
      </w:r>
      <w:r>
        <w:rPr>
          <w:rFonts w:ascii="Times New Roman" w:eastAsia="Times New Roman" w:hAnsi="Times New Roman" w:cs="Times New Roman"/>
          <w:color w:val="4A4A4A"/>
          <w:sz w:val="24"/>
          <w:szCs w:val="24"/>
          <w:vertAlign w:val="superscript"/>
          <w:lang w:eastAsia="en-IN"/>
        </w:rPr>
        <w:t>1</w:t>
      </w:r>
      <w:r>
        <w:rPr>
          <w:rFonts w:ascii="Times New Roman" w:eastAsia="Times New Roman" w:hAnsi="Times New Roman" w:cs="Times New Roman"/>
          <w:color w:val="4A4A4A"/>
          <w:sz w:val="24"/>
          <w:szCs w:val="24"/>
          <w:lang w:eastAsia="en-IN"/>
        </w:rPr>
        <w:t>H, </w:t>
      </w:r>
      <w:r>
        <w:rPr>
          <w:rFonts w:ascii="Times New Roman" w:eastAsia="Times New Roman" w:hAnsi="Times New Roman" w:cs="Times New Roman"/>
          <w:color w:val="4A4A4A"/>
          <w:sz w:val="24"/>
          <w:szCs w:val="24"/>
          <w:vertAlign w:val="superscript"/>
          <w:lang w:eastAsia="en-IN"/>
        </w:rPr>
        <w:t>13</w:t>
      </w:r>
      <w:r>
        <w:rPr>
          <w:rFonts w:ascii="Times New Roman" w:eastAsia="Times New Roman" w:hAnsi="Times New Roman" w:cs="Times New Roman"/>
          <w:color w:val="4A4A4A"/>
          <w:sz w:val="24"/>
          <w:szCs w:val="24"/>
          <w:lang w:eastAsia="en-IN"/>
        </w:rPr>
        <w:t>C NMR prediction from molecular structure, Drawing structure of bigger molecules such as proteins, carbohydrates, and RNA/DNA, bio arts, use of templates.</w:t>
      </w:r>
    </w:p>
    <w:p w14:paraId="459DDE9B" w14:textId="77777777" w:rsidR="003D5746" w:rsidRDefault="003D5746" w:rsidP="003D574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p>
    <w:p w14:paraId="5471C8FC" w14:textId="77777777" w:rsidR="003D5746" w:rsidRDefault="003D5746" w:rsidP="003D5746">
      <w:pPr>
        <w:autoSpaceDE w:val="0"/>
        <w:autoSpaceDN w:val="0"/>
        <w:adjustRightInd w:val="0"/>
        <w:spacing w:after="0" w:line="360" w:lineRule="auto"/>
        <w:jc w:val="both"/>
        <w:rPr>
          <w:rFonts w:ascii="Times New Roman" w:hAnsi="Times New Roman" w:cs="Times New Roman"/>
          <w:b/>
          <w:color w:val="FF0000"/>
          <w:sz w:val="24"/>
          <w:szCs w:val="24"/>
        </w:rPr>
      </w:pPr>
    </w:p>
    <w:p w14:paraId="2C383BDF" w14:textId="77777777" w:rsidR="003D5746" w:rsidRDefault="003D5746" w:rsidP="003D574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045DA911" w14:textId="77777777" w:rsidR="003D5746" w:rsidRDefault="003D5746" w:rsidP="003D574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Jamal Raiyn and Anwar Rayan, “How Chemicals’ Drawing and </w:t>
      </w:r>
      <w:proofErr w:type="spellStart"/>
      <w:r>
        <w:rPr>
          <w:rFonts w:ascii="Times New Roman" w:hAnsi="Times New Roman" w:cs="Times New Roman"/>
          <w:sz w:val="24"/>
          <w:szCs w:val="24"/>
          <w:shd w:val="clear" w:color="auto" w:fill="FFFFFF"/>
        </w:rPr>
        <w:t>Modeling</w:t>
      </w:r>
      <w:proofErr w:type="spellEnd"/>
      <w:r>
        <w:rPr>
          <w:rFonts w:ascii="Times New Roman" w:hAnsi="Times New Roman" w:cs="Times New Roman"/>
          <w:sz w:val="24"/>
          <w:szCs w:val="24"/>
          <w:shd w:val="clear" w:color="auto" w:fill="FFFFFF"/>
        </w:rPr>
        <w:t xml:space="preserve"> Improve Chemistry Teaching in Colleges of Education”, </w:t>
      </w:r>
      <w:r>
        <w:rPr>
          <w:rFonts w:ascii="Times New Roman" w:hAnsi="Times New Roman" w:cs="Times New Roman"/>
          <w:sz w:val="24"/>
          <w:szCs w:val="24"/>
        </w:rPr>
        <w:t>World Journal of Chemical Education, 2015, Vol. 3, No. 1, 1-4</w:t>
      </w:r>
    </w:p>
    <w:p w14:paraId="182B967E"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K. I. Ramachandran, G Deepa and K </w:t>
      </w:r>
      <w:proofErr w:type="spellStart"/>
      <w:r>
        <w:rPr>
          <w:rFonts w:ascii="Times New Roman" w:eastAsia="Times New Roman" w:hAnsi="Times New Roman" w:cs="Times New Roman"/>
          <w:sz w:val="24"/>
          <w:szCs w:val="24"/>
          <w:lang w:eastAsia="en-IN"/>
        </w:rPr>
        <w:t>Namboori</w:t>
      </w:r>
      <w:proofErr w:type="spellEnd"/>
      <w:r>
        <w:rPr>
          <w:rFonts w:ascii="Times New Roman" w:eastAsia="Times New Roman" w:hAnsi="Times New Roman" w:cs="Times New Roman"/>
          <w:sz w:val="24"/>
          <w:szCs w:val="24"/>
          <w:lang w:eastAsia="en-IN"/>
        </w:rPr>
        <w:t xml:space="preserve">, “Computational Chemistry and Molecular </w:t>
      </w:r>
      <w:proofErr w:type="spellStart"/>
      <w:r>
        <w:rPr>
          <w:rFonts w:ascii="Times New Roman" w:eastAsia="Times New Roman" w:hAnsi="Times New Roman" w:cs="Times New Roman"/>
          <w:sz w:val="24"/>
          <w:szCs w:val="24"/>
          <w:lang w:eastAsia="en-IN"/>
        </w:rPr>
        <w:t>Modeling</w:t>
      </w:r>
      <w:proofErr w:type="spellEnd"/>
      <w:r>
        <w:rPr>
          <w:rFonts w:ascii="Times New Roman" w:eastAsia="Times New Roman" w:hAnsi="Times New Roman" w:cs="Times New Roman"/>
          <w:sz w:val="24"/>
          <w:szCs w:val="24"/>
          <w:lang w:eastAsia="en-IN"/>
        </w:rPr>
        <w:t xml:space="preserve"> – Principles and Applications”, Springer-Verlag, Berlin, Heidelberg, 2008, ISBN-13 978-3-540-77302-3.</w:t>
      </w:r>
    </w:p>
    <w:p w14:paraId="5B3924C8"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Donald W Rogers, “Computational Chemistry Using PC”, Wiley, (2003).</w:t>
      </w:r>
    </w:p>
    <w:p w14:paraId="3A44F1A9"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lastRenderedPageBreak/>
        <w:t xml:space="preserve">Prof. </w:t>
      </w:r>
      <w:proofErr w:type="spellStart"/>
      <w:r>
        <w:t>Dr.</w:t>
      </w:r>
      <w:proofErr w:type="spellEnd"/>
      <w:r>
        <w:t xml:space="preserve"> Stefan Bienz, “Short Manual to the Chemical Drawing Program </w:t>
      </w:r>
      <w:proofErr w:type="spellStart"/>
      <w:r>
        <w:t>ChemDraw</w:t>
      </w:r>
      <w:proofErr w:type="spellEnd"/>
      <w:r>
        <w:t>”</w:t>
      </w:r>
    </w:p>
    <w:p w14:paraId="01F7B48B"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rPr>
          <w:color w:val="494E52"/>
          <w:sz w:val="24"/>
          <w:szCs w:val="24"/>
          <w:shd w:val="clear" w:color="auto" w:fill="FFFFFF"/>
        </w:rPr>
        <w:t>Taylor Cornell and Geoffrey Hutchison, “</w:t>
      </w:r>
      <w:r>
        <w:rPr>
          <w:color w:val="494E52"/>
          <w:sz w:val="24"/>
          <w:szCs w:val="24"/>
        </w:rPr>
        <w:t>Avogadro: Molecular Editor and Visualization</w:t>
      </w:r>
    </w:p>
    <w:p w14:paraId="16D5EB4D"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rPr>
          <w:sz w:val="24"/>
          <w:szCs w:val="24"/>
        </w:rPr>
        <w:t xml:space="preserve">Phillip M. Edwards </w:t>
      </w:r>
      <w:r>
        <w:rPr>
          <w:rStyle w:val="hlfld-title"/>
          <w:rFonts w:ascii="Times New Roman" w:hAnsi="Times New Roman" w:cs="Times New Roman"/>
          <w:color w:val="000000"/>
          <w:sz w:val="24"/>
          <w:szCs w:val="24"/>
        </w:rPr>
        <w:t>Origin 7.0:  Scientific Graphing and Data Analysis Software</w:t>
      </w:r>
    </w:p>
    <w:p w14:paraId="27B0A24C"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proofErr w:type="spellStart"/>
      <w:r>
        <w:t>Sunghwan</w:t>
      </w:r>
      <w:proofErr w:type="spellEnd"/>
      <w:r>
        <w:t xml:space="preserve"> Kim, Paul A. Thiessen, Evan E. Bolton</w:t>
      </w:r>
      <w:proofErr w:type="gramStart"/>
      <w:r>
        <w:t>* ,</w:t>
      </w:r>
      <w:proofErr w:type="gramEnd"/>
      <w:r>
        <w:t xml:space="preserve"> Jie Chen, Gang Fu, Asta </w:t>
      </w:r>
      <w:proofErr w:type="spellStart"/>
      <w:r>
        <w:t>Gindulyte</w:t>
      </w:r>
      <w:proofErr w:type="spellEnd"/>
      <w:r>
        <w:t xml:space="preserve">, </w:t>
      </w:r>
      <w:proofErr w:type="spellStart"/>
      <w:r>
        <w:t>Lianyi</w:t>
      </w:r>
      <w:proofErr w:type="spellEnd"/>
      <w:r>
        <w:t xml:space="preserve"> Han, Jane He, </w:t>
      </w:r>
      <w:proofErr w:type="spellStart"/>
      <w:r>
        <w:t>Siqian</w:t>
      </w:r>
      <w:proofErr w:type="spellEnd"/>
      <w:r>
        <w:t xml:space="preserve"> He, Benjamin A. Shoemaker, Jiyao Wang, Bo Yu, Jian Zhang and Stephen H. Bryant, “PubChem Substance and Compound databases”</w:t>
      </w:r>
    </w:p>
    <w:p w14:paraId="3E4F065D"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t xml:space="preserve">Amy Butros and Sally Taylor, “managing information: evaluating and selecting citation management </w:t>
      </w:r>
      <w:proofErr w:type="spellStart"/>
      <w:r>
        <w:t>sofrtware</w:t>
      </w:r>
      <w:proofErr w:type="spellEnd"/>
      <w:r>
        <w:t xml:space="preserve">, a look at endnote, </w:t>
      </w:r>
      <w:proofErr w:type="spellStart"/>
      <w:r>
        <w:t>refworks</w:t>
      </w:r>
      <w:proofErr w:type="spellEnd"/>
      <w:r>
        <w:t xml:space="preserve">, </w:t>
      </w:r>
      <w:proofErr w:type="spellStart"/>
      <w:r>
        <w:t>mendeley</w:t>
      </w:r>
      <w:proofErr w:type="spellEnd"/>
      <w:r>
        <w:t xml:space="preserve"> and </w:t>
      </w:r>
      <w:proofErr w:type="spellStart"/>
      <w:r>
        <w:t>zotero</w:t>
      </w:r>
      <w:proofErr w:type="spellEnd"/>
      <w:r>
        <w:t>”</w:t>
      </w:r>
    </w:p>
    <w:p w14:paraId="78B405EF" w14:textId="77777777" w:rsidR="003D5746" w:rsidRDefault="003D5746" w:rsidP="003D5746">
      <w:pPr>
        <w:numPr>
          <w:ilvl w:val="0"/>
          <w:numId w:val="2"/>
        </w:numPr>
        <w:shd w:val="clear" w:color="auto" w:fill="FFFFFF"/>
        <w:spacing w:after="150" w:line="375" w:lineRule="atLeast"/>
        <w:rPr>
          <w:rFonts w:ascii="Times New Roman" w:eastAsia="Times New Roman" w:hAnsi="Times New Roman" w:cs="Times New Roman"/>
          <w:sz w:val="24"/>
          <w:szCs w:val="24"/>
          <w:lang w:eastAsia="en-IN"/>
        </w:rPr>
      </w:pPr>
      <w:r>
        <w:t xml:space="preserve">Baraa Rayan and Anwar Rayan, “Avogadro Program for Chemistry Education: To What Extent </w:t>
      </w:r>
      <w:proofErr w:type="gramStart"/>
      <w:r>
        <w:t>can</w:t>
      </w:r>
      <w:proofErr w:type="gramEnd"/>
      <w:r>
        <w:t xml:space="preserve"> Molecular Visualization and Three-dimensional Simulations Enhance Meaningful Chemistry Learning?</w:t>
      </w:r>
    </w:p>
    <w:p w14:paraId="2D548E19" w14:textId="77777777" w:rsidR="003D5746" w:rsidRPr="00AA4292" w:rsidRDefault="003D5746" w:rsidP="003D5746">
      <w:pPr>
        <w:numPr>
          <w:ilvl w:val="0"/>
          <w:numId w:val="2"/>
        </w:numPr>
        <w:shd w:val="clear" w:color="auto" w:fill="FFFFFF"/>
        <w:spacing w:after="150" w:line="375" w:lineRule="atLeast"/>
        <w:jc w:val="both"/>
        <w:rPr>
          <w:rFonts w:ascii="Times New Roman" w:eastAsia="Times New Roman" w:hAnsi="Times New Roman" w:cs="Times New Roman"/>
          <w:sz w:val="24"/>
          <w:szCs w:val="24"/>
          <w:lang w:eastAsia="en-IN"/>
        </w:rPr>
      </w:pPr>
      <w:r>
        <w:t>Arvin Moser, “ACD/</w:t>
      </w:r>
      <w:proofErr w:type="spellStart"/>
      <w:r>
        <w:t>ChemSketch</w:t>
      </w:r>
      <w:proofErr w:type="spellEnd"/>
      <w:r>
        <w:t xml:space="preserve"> Quick Start Guide”, </w:t>
      </w:r>
      <w:hyperlink r:id="rId5" w:history="1">
        <w:r w:rsidRPr="0054256C">
          <w:rPr>
            <w:rStyle w:val="Hyperlink"/>
          </w:rPr>
          <w:t>http://www.acdlabs.com/chemsketch/</w:t>
        </w:r>
      </w:hyperlink>
    </w:p>
    <w:p w14:paraId="0EAA9163" w14:textId="77777777" w:rsidR="003D5746" w:rsidRDefault="003D5746"/>
    <w:p w14:paraId="5BA6CED0" w14:textId="77777777" w:rsidR="00002AA1" w:rsidRDefault="00002AA1"/>
    <w:p w14:paraId="0DC36616" w14:textId="77777777" w:rsidR="00002AA1" w:rsidRDefault="00002AA1" w:rsidP="00002AA1">
      <w:pPr>
        <w:spacing w:line="240" w:lineRule="auto"/>
        <w:jc w:val="center"/>
        <w:rPr>
          <w:rFonts w:ascii="Times New Roman" w:hAnsi="Times New Roman" w:cs="Times New Roman"/>
          <w:b/>
          <w:bCs/>
          <w:sz w:val="24"/>
          <w:szCs w:val="24"/>
        </w:rPr>
      </w:pPr>
    </w:p>
    <w:p w14:paraId="7DF9BE4D" w14:textId="77777777" w:rsidR="00002AA1" w:rsidRDefault="00002AA1" w:rsidP="00002AA1">
      <w:pPr>
        <w:spacing w:line="240" w:lineRule="auto"/>
        <w:jc w:val="center"/>
        <w:rPr>
          <w:rFonts w:ascii="Times New Roman" w:hAnsi="Times New Roman" w:cs="Times New Roman"/>
          <w:b/>
          <w:bCs/>
          <w:sz w:val="24"/>
          <w:szCs w:val="24"/>
        </w:rPr>
      </w:pPr>
    </w:p>
    <w:p w14:paraId="22A80DC0" w14:textId="77777777" w:rsidR="00002AA1" w:rsidRDefault="00002AA1" w:rsidP="00002AA1">
      <w:pPr>
        <w:spacing w:line="240" w:lineRule="auto"/>
        <w:jc w:val="center"/>
        <w:rPr>
          <w:rFonts w:ascii="Times New Roman" w:hAnsi="Times New Roman" w:cs="Times New Roman"/>
          <w:b/>
          <w:bCs/>
          <w:sz w:val="24"/>
          <w:szCs w:val="24"/>
        </w:rPr>
      </w:pPr>
    </w:p>
    <w:p w14:paraId="1F4B02D8" w14:textId="77777777" w:rsidR="00002AA1" w:rsidRDefault="00002AA1" w:rsidP="00002AA1">
      <w:pPr>
        <w:spacing w:line="240" w:lineRule="auto"/>
        <w:jc w:val="center"/>
        <w:rPr>
          <w:rFonts w:ascii="Times New Roman" w:hAnsi="Times New Roman" w:cs="Times New Roman"/>
          <w:b/>
          <w:bCs/>
          <w:sz w:val="24"/>
          <w:szCs w:val="24"/>
        </w:rPr>
      </w:pPr>
    </w:p>
    <w:p w14:paraId="1C83086F" w14:textId="77777777" w:rsidR="00002AA1" w:rsidRDefault="00002AA1" w:rsidP="00002AA1">
      <w:pPr>
        <w:spacing w:line="240" w:lineRule="auto"/>
        <w:jc w:val="center"/>
        <w:rPr>
          <w:rFonts w:ascii="Times New Roman" w:hAnsi="Times New Roman" w:cs="Times New Roman"/>
          <w:b/>
          <w:bCs/>
          <w:sz w:val="24"/>
          <w:szCs w:val="24"/>
        </w:rPr>
      </w:pPr>
    </w:p>
    <w:p w14:paraId="6699BA62" w14:textId="77777777" w:rsidR="00002AA1" w:rsidRDefault="00002AA1" w:rsidP="00002AA1">
      <w:pPr>
        <w:spacing w:line="240" w:lineRule="auto"/>
        <w:jc w:val="center"/>
        <w:rPr>
          <w:rFonts w:ascii="Times New Roman" w:hAnsi="Times New Roman" w:cs="Times New Roman"/>
          <w:b/>
          <w:bCs/>
          <w:sz w:val="24"/>
          <w:szCs w:val="24"/>
        </w:rPr>
      </w:pPr>
    </w:p>
    <w:p w14:paraId="633F0D3F" w14:textId="77777777" w:rsidR="00002AA1" w:rsidRDefault="00002AA1" w:rsidP="00002AA1">
      <w:pPr>
        <w:spacing w:line="240" w:lineRule="auto"/>
        <w:jc w:val="center"/>
        <w:rPr>
          <w:rFonts w:ascii="Times New Roman" w:hAnsi="Times New Roman" w:cs="Times New Roman"/>
          <w:b/>
          <w:bCs/>
          <w:sz w:val="24"/>
          <w:szCs w:val="24"/>
        </w:rPr>
      </w:pPr>
    </w:p>
    <w:p w14:paraId="71CA1507" w14:textId="77777777" w:rsidR="00002AA1" w:rsidRDefault="00002AA1" w:rsidP="00002AA1">
      <w:pPr>
        <w:spacing w:line="240" w:lineRule="auto"/>
        <w:jc w:val="center"/>
        <w:rPr>
          <w:rFonts w:ascii="Times New Roman" w:hAnsi="Times New Roman" w:cs="Times New Roman"/>
          <w:b/>
          <w:bCs/>
          <w:sz w:val="24"/>
          <w:szCs w:val="24"/>
        </w:rPr>
      </w:pPr>
    </w:p>
    <w:p w14:paraId="360CAE9B" w14:textId="77777777" w:rsidR="00002AA1" w:rsidRDefault="00002AA1" w:rsidP="00002AA1">
      <w:pPr>
        <w:spacing w:line="240" w:lineRule="auto"/>
        <w:jc w:val="center"/>
        <w:rPr>
          <w:rFonts w:ascii="Times New Roman" w:hAnsi="Times New Roman" w:cs="Times New Roman"/>
          <w:b/>
          <w:bCs/>
          <w:sz w:val="24"/>
          <w:szCs w:val="24"/>
        </w:rPr>
      </w:pPr>
    </w:p>
    <w:p w14:paraId="6D7CC8E9" w14:textId="77777777" w:rsidR="00002AA1" w:rsidRDefault="00002AA1" w:rsidP="00002AA1">
      <w:pPr>
        <w:spacing w:line="240" w:lineRule="auto"/>
        <w:jc w:val="center"/>
        <w:rPr>
          <w:rFonts w:ascii="Times New Roman" w:hAnsi="Times New Roman" w:cs="Times New Roman"/>
          <w:b/>
          <w:bCs/>
          <w:sz w:val="24"/>
          <w:szCs w:val="24"/>
        </w:rPr>
      </w:pPr>
    </w:p>
    <w:p w14:paraId="639F86DB" w14:textId="77777777" w:rsidR="00002AA1" w:rsidRDefault="00002AA1" w:rsidP="00002AA1">
      <w:pPr>
        <w:spacing w:line="240" w:lineRule="auto"/>
        <w:jc w:val="center"/>
        <w:rPr>
          <w:rFonts w:ascii="Times New Roman" w:hAnsi="Times New Roman" w:cs="Times New Roman"/>
          <w:b/>
          <w:bCs/>
          <w:sz w:val="24"/>
          <w:szCs w:val="24"/>
        </w:rPr>
      </w:pPr>
    </w:p>
    <w:p w14:paraId="3FD24FB6" w14:textId="77777777" w:rsidR="00002AA1" w:rsidRDefault="00002AA1" w:rsidP="00002AA1">
      <w:pPr>
        <w:spacing w:line="240" w:lineRule="auto"/>
        <w:jc w:val="center"/>
        <w:rPr>
          <w:rFonts w:ascii="Times New Roman" w:hAnsi="Times New Roman" w:cs="Times New Roman"/>
          <w:b/>
          <w:bCs/>
          <w:sz w:val="24"/>
          <w:szCs w:val="24"/>
        </w:rPr>
      </w:pPr>
    </w:p>
    <w:p w14:paraId="3DC39ED5" w14:textId="77777777" w:rsidR="00002AA1" w:rsidRDefault="00002AA1" w:rsidP="00002AA1">
      <w:pPr>
        <w:spacing w:line="240" w:lineRule="auto"/>
        <w:jc w:val="center"/>
        <w:rPr>
          <w:rFonts w:ascii="Times New Roman" w:hAnsi="Times New Roman" w:cs="Times New Roman"/>
          <w:b/>
          <w:bCs/>
          <w:sz w:val="24"/>
          <w:szCs w:val="24"/>
        </w:rPr>
      </w:pPr>
    </w:p>
    <w:p w14:paraId="6C526653" w14:textId="77777777" w:rsidR="00002AA1" w:rsidRDefault="00002AA1" w:rsidP="00002AA1">
      <w:pPr>
        <w:spacing w:line="240" w:lineRule="auto"/>
        <w:jc w:val="center"/>
        <w:rPr>
          <w:rFonts w:ascii="Times New Roman" w:hAnsi="Times New Roman" w:cs="Times New Roman"/>
          <w:b/>
          <w:bCs/>
          <w:sz w:val="24"/>
          <w:szCs w:val="24"/>
        </w:rPr>
      </w:pPr>
    </w:p>
    <w:p w14:paraId="361D990D" w14:textId="77777777" w:rsidR="00002AA1" w:rsidRDefault="00002AA1" w:rsidP="00002AA1">
      <w:pPr>
        <w:spacing w:line="240" w:lineRule="auto"/>
        <w:jc w:val="center"/>
        <w:rPr>
          <w:rFonts w:ascii="Times New Roman" w:hAnsi="Times New Roman" w:cs="Times New Roman"/>
          <w:b/>
          <w:bCs/>
          <w:sz w:val="24"/>
          <w:szCs w:val="24"/>
        </w:rPr>
      </w:pPr>
    </w:p>
    <w:p w14:paraId="1DA3DE04" w14:textId="77777777" w:rsidR="00002AA1" w:rsidRDefault="00002AA1" w:rsidP="00002AA1">
      <w:pPr>
        <w:spacing w:line="240" w:lineRule="auto"/>
        <w:jc w:val="center"/>
        <w:rPr>
          <w:rFonts w:ascii="Times New Roman" w:hAnsi="Times New Roman" w:cs="Times New Roman"/>
          <w:b/>
          <w:bCs/>
          <w:sz w:val="24"/>
          <w:szCs w:val="24"/>
        </w:rPr>
      </w:pPr>
    </w:p>
    <w:p w14:paraId="0B9A29B4" w14:textId="288551E7" w:rsidR="00002AA1" w:rsidRPr="003D1F6F" w:rsidRDefault="00002AA1" w:rsidP="00002AA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Syllabus for</w:t>
      </w:r>
    </w:p>
    <w:p w14:paraId="343E941E" w14:textId="77777777" w:rsidR="00002AA1" w:rsidRPr="000927A1" w:rsidRDefault="00002AA1" w:rsidP="00002AA1">
      <w:pPr>
        <w:jc w:val="center"/>
        <w:rPr>
          <w:rFonts w:ascii="Times New Roman" w:hAnsi="Times New Roman" w:cs="Times New Roman"/>
          <w:b/>
          <w:bCs/>
        </w:rPr>
      </w:pPr>
      <w:r w:rsidRPr="003D1F6F">
        <w:rPr>
          <w:rFonts w:ascii="Times New Roman" w:hAnsi="Times New Roman" w:cs="Times New Roman"/>
          <w:b/>
          <w:bCs/>
          <w:sz w:val="24"/>
          <w:szCs w:val="24"/>
        </w:rPr>
        <w:t>CHE05CC</w:t>
      </w:r>
      <w:r>
        <w:rPr>
          <w:rFonts w:ascii="Times New Roman" w:hAnsi="Times New Roman" w:cs="Times New Roman"/>
          <w:b/>
          <w:bCs/>
          <w:sz w:val="24"/>
          <w:szCs w:val="24"/>
        </w:rPr>
        <w:t>12</w:t>
      </w:r>
      <w:r w:rsidRPr="003D1F6F">
        <w:rPr>
          <w:rFonts w:ascii="Times New Roman" w:hAnsi="Times New Roman" w:cs="Times New Roman"/>
          <w:b/>
          <w:bCs/>
          <w:sz w:val="24"/>
          <w:szCs w:val="24"/>
        </w:rPr>
        <w:t xml:space="preserve"> </w:t>
      </w:r>
      <w:r>
        <w:rPr>
          <w:rFonts w:ascii="Times New Roman" w:hAnsi="Times New Roman" w:cs="Times New Roman"/>
          <w:b/>
          <w:bCs/>
          <w:sz w:val="24"/>
          <w:szCs w:val="24"/>
        </w:rPr>
        <w:t>– “GREEN METHODS FOR AN EVERGREEN EARTH”</w:t>
      </w:r>
    </w:p>
    <w:p w14:paraId="238862E7" w14:textId="77777777" w:rsidR="00002AA1" w:rsidRDefault="00002AA1" w:rsidP="00002AA1">
      <w:pPr>
        <w:jc w:val="both"/>
        <w:rPr>
          <w:rFonts w:ascii="Times New Roman" w:hAnsi="Times New Roman" w:cs="Times New Roman"/>
        </w:rPr>
      </w:pPr>
    </w:p>
    <w:p w14:paraId="4246EB05" w14:textId="77777777" w:rsidR="00002AA1" w:rsidRPr="00E2567D" w:rsidRDefault="00002AA1" w:rsidP="00002AA1">
      <w:pPr>
        <w:spacing w:line="480" w:lineRule="auto"/>
        <w:jc w:val="both"/>
        <w:rPr>
          <w:rFonts w:ascii="Times New Roman" w:hAnsi="Times New Roman" w:cs="Times New Roman"/>
          <w:b/>
          <w:bCs/>
          <w:sz w:val="24"/>
          <w:szCs w:val="24"/>
        </w:rPr>
      </w:pPr>
      <w:r w:rsidRPr="00E2567D">
        <w:rPr>
          <w:rFonts w:ascii="Times New Roman" w:hAnsi="Times New Roman" w:cs="Times New Roman"/>
          <w:b/>
          <w:bCs/>
          <w:sz w:val="24"/>
          <w:szCs w:val="24"/>
        </w:rPr>
        <w:t xml:space="preserve">Module I: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E2567D">
        <w:rPr>
          <w:rFonts w:ascii="Times New Roman" w:hAnsi="Times New Roman" w:cs="Times New Roman"/>
          <w:sz w:val="24"/>
          <w:szCs w:val="24"/>
        </w:rPr>
        <w:t>(</w:t>
      </w:r>
      <w:proofErr w:type="gramEnd"/>
      <w:r>
        <w:rPr>
          <w:rFonts w:ascii="Times New Roman" w:hAnsi="Times New Roman" w:cs="Times New Roman"/>
          <w:sz w:val="24"/>
          <w:szCs w:val="24"/>
        </w:rPr>
        <w:t>3</w:t>
      </w:r>
      <w:r w:rsidRPr="00E2567D">
        <w:rPr>
          <w:rFonts w:ascii="Times New Roman" w:hAnsi="Times New Roman" w:cs="Times New Roman"/>
          <w:sz w:val="24"/>
          <w:szCs w:val="24"/>
        </w:rPr>
        <w:t xml:space="preserve"> hrs)</w:t>
      </w:r>
      <w:r>
        <w:rPr>
          <w:rFonts w:ascii="Times New Roman" w:hAnsi="Times New Roman" w:cs="Times New Roman"/>
          <w:b/>
          <w:bCs/>
          <w:sz w:val="24"/>
          <w:szCs w:val="24"/>
        </w:rPr>
        <w:t xml:space="preserve">                                                                               </w:t>
      </w:r>
    </w:p>
    <w:p w14:paraId="35B2F403" w14:textId="77777777" w:rsidR="00002AA1" w:rsidRDefault="00002AA1" w:rsidP="00002A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to </w:t>
      </w:r>
      <w:r w:rsidRPr="00E2567D">
        <w:rPr>
          <w:rFonts w:ascii="Times New Roman" w:hAnsi="Times New Roman" w:cs="Times New Roman"/>
          <w:sz w:val="24"/>
          <w:szCs w:val="24"/>
        </w:rPr>
        <w:t xml:space="preserve">Environmental pollution </w:t>
      </w:r>
    </w:p>
    <w:p w14:paraId="2D47DEB9" w14:textId="77777777" w:rsidR="00002AA1" w:rsidRPr="0016331F" w:rsidRDefault="00002AA1" w:rsidP="00002AA1">
      <w:pPr>
        <w:spacing w:line="480" w:lineRule="auto"/>
        <w:jc w:val="both"/>
        <w:rPr>
          <w:rFonts w:ascii="Times New Roman" w:hAnsi="Times New Roman" w:cs="Times New Roman"/>
        </w:rPr>
      </w:pPr>
      <w:r w:rsidRPr="0016331F">
        <w:rPr>
          <w:rFonts w:ascii="Times New Roman" w:hAnsi="Times New Roman" w:cs="Times New Roman"/>
        </w:rPr>
        <w:t xml:space="preserve"> Concepts and definition – Pollutant, contaminant, receptor and sink – Classification of pollutants – Global, regional, local, persistent and non-persistent</w:t>
      </w:r>
      <w:r>
        <w:rPr>
          <w:rFonts w:ascii="Times New Roman" w:hAnsi="Times New Roman" w:cs="Times New Roman"/>
        </w:rPr>
        <w:t xml:space="preserve"> </w:t>
      </w:r>
      <w:r w:rsidRPr="0016331F">
        <w:rPr>
          <w:rFonts w:ascii="Times New Roman" w:hAnsi="Times New Roman" w:cs="Times New Roman"/>
        </w:rPr>
        <w:t xml:space="preserve">pollutants. </w:t>
      </w:r>
    </w:p>
    <w:p w14:paraId="39382B8F" w14:textId="77777777" w:rsidR="00002AA1" w:rsidRDefault="00002AA1" w:rsidP="00002AA1">
      <w:pPr>
        <w:spacing w:line="480" w:lineRule="auto"/>
        <w:jc w:val="both"/>
        <w:rPr>
          <w:rFonts w:ascii="Times New Roman" w:hAnsi="Times New Roman" w:cs="Times New Roman"/>
        </w:rPr>
      </w:pPr>
      <w:r w:rsidRPr="00E2567D">
        <w:rPr>
          <w:rFonts w:ascii="Times New Roman" w:hAnsi="Times New Roman" w:cs="Times New Roman"/>
          <w:b/>
          <w:bCs/>
        </w:rPr>
        <w:t>Module II</w:t>
      </w:r>
      <w:r w:rsidRPr="0016331F">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16331F">
        <w:rPr>
          <w:rFonts w:ascii="Times New Roman" w:hAnsi="Times New Roman" w:cs="Times New Roman"/>
        </w:rPr>
        <w:t>(</w:t>
      </w:r>
      <w:proofErr w:type="gramEnd"/>
      <w:r>
        <w:rPr>
          <w:rFonts w:ascii="Times New Roman" w:hAnsi="Times New Roman" w:cs="Times New Roman"/>
        </w:rPr>
        <w:t xml:space="preserve">6 </w:t>
      </w:r>
      <w:r w:rsidRPr="0016331F">
        <w:rPr>
          <w:rFonts w:ascii="Times New Roman" w:hAnsi="Times New Roman" w:cs="Times New Roman"/>
        </w:rPr>
        <w:t>hrs)</w:t>
      </w:r>
    </w:p>
    <w:p w14:paraId="3AEBEA4F" w14:textId="77777777" w:rsidR="00002AA1" w:rsidRPr="0016331F" w:rsidRDefault="00002AA1" w:rsidP="00002AA1">
      <w:pPr>
        <w:spacing w:line="480" w:lineRule="auto"/>
        <w:jc w:val="both"/>
        <w:rPr>
          <w:rFonts w:ascii="Times New Roman" w:hAnsi="Times New Roman" w:cs="Times New Roman"/>
        </w:rPr>
      </w:pPr>
      <w:r w:rsidRPr="0016331F">
        <w:rPr>
          <w:rFonts w:ascii="Times New Roman" w:hAnsi="Times New Roman" w:cs="Times New Roman"/>
        </w:rPr>
        <w:t>Air Pollution</w:t>
      </w:r>
      <w:r>
        <w:rPr>
          <w:rFonts w:ascii="Times New Roman" w:hAnsi="Times New Roman" w:cs="Times New Roman"/>
        </w:rPr>
        <w:t xml:space="preserve"> and control measures</w:t>
      </w:r>
    </w:p>
    <w:p w14:paraId="0788BEFB" w14:textId="77777777" w:rsidR="00002AA1" w:rsidRDefault="00002AA1" w:rsidP="00002AA1">
      <w:pPr>
        <w:spacing w:line="480" w:lineRule="auto"/>
        <w:jc w:val="both"/>
        <w:rPr>
          <w:rFonts w:ascii="Times New Roman" w:hAnsi="Times New Roman" w:cs="Times New Roman"/>
        </w:rPr>
      </w:pPr>
      <w:r>
        <w:rPr>
          <w:rFonts w:ascii="Times New Roman" w:hAnsi="Times New Roman" w:cs="Times New Roman"/>
        </w:rPr>
        <w:t xml:space="preserve">Need for clean air, Composition of air, </w:t>
      </w:r>
      <w:r w:rsidRPr="0016331F">
        <w:rPr>
          <w:rFonts w:ascii="Times New Roman" w:hAnsi="Times New Roman" w:cs="Times New Roman"/>
        </w:rPr>
        <w:t xml:space="preserve">Tropospheric pollution – Gaseous air pollutants –Hydrocarbons, oxides of sulphur, nitrogen and carbon – Global warming, greenhouse effect, acid rain – Particulates – Smog: London smog and photochemical smog – effects and control of photochemical smog – stratospheric pollution - depletion of ozone layer, chlorofluorocarbons - Automobile pollution. Control of air pollution – Alternate refrigerants. </w:t>
      </w:r>
    </w:p>
    <w:p w14:paraId="24135457" w14:textId="77777777" w:rsidR="00002AA1" w:rsidRPr="0016331F" w:rsidRDefault="00002AA1" w:rsidP="00002AA1">
      <w:pPr>
        <w:spacing w:line="480" w:lineRule="auto"/>
        <w:jc w:val="both"/>
        <w:rPr>
          <w:rFonts w:ascii="Times New Roman" w:hAnsi="Times New Roman" w:cs="Times New Roman"/>
        </w:rPr>
      </w:pPr>
      <w:r w:rsidRPr="0016331F">
        <w:rPr>
          <w:rFonts w:ascii="Times New Roman" w:hAnsi="Times New Roman" w:cs="Times New Roman"/>
        </w:rPr>
        <w:t>Air pollution control measures – Gravitational settling chamber, fabric filter, wet scrubber, catalytic converters, stacks and chimneys, cyclone collectors, Cottrell electrostatic</w:t>
      </w:r>
      <w:r>
        <w:rPr>
          <w:rFonts w:ascii="Times New Roman" w:hAnsi="Times New Roman" w:cs="Times New Roman"/>
        </w:rPr>
        <w:t xml:space="preserve"> </w:t>
      </w:r>
      <w:r w:rsidRPr="0016331F">
        <w:rPr>
          <w:rFonts w:ascii="Times New Roman" w:hAnsi="Times New Roman" w:cs="Times New Roman"/>
        </w:rPr>
        <w:t>precipitator, extraction ventilator, zoning and green belt.</w:t>
      </w:r>
    </w:p>
    <w:p w14:paraId="14974714" w14:textId="77777777" w:rsidR="00002AA1" w:rsidRDefault="00002AA1" w:rsidP="00002AA1">
      <w:pPr>
        <w:spacing w:line="480" w:lineRule="auto"/>
        <w:jc w:val="both"/>
        <w:rPr>
          <w:rFonts w:ascii="Times New Roman" w:hAnsi="Times New Roman" w:cs="Times New Roman"/>
        </w:rPr>
      </w:pPr>
      <w:r w:rsidRPr="00E2567D">
        <w:rPr>
          <w:rFonts w:ascii="Times New Roman" w:hAnsi="Times New Roman" w:cs="Times New Roman"/>
          <w:b/>
          <w:bCs/>
        </w:rPr>
        <w:t>Module III</w:t>
      </w:r>
      <w:r w:rsidRPr="0016331F">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16331F">
        <w:rPr>
          <w:rFonts w:ascii="Times New Roman" w:hAnsi="Times New Roman" w:cs="Times New Roman"/>
        </w:rPr>
        <w:t>(</w:t>
      </w:r>
      <w:proofErr w:type="gramEnd"/>
      <w:r>
        <w:rPr>
          <w:rFonts w:ascii="Times New Roman" w:hAnsi="Times New Roman" w:cs="Times New Roman"/>
        </w:rPr>
        <w:t>9</w:t>
      </w:r>
      <w:r w:rsidRPr="0016331F">
        <w:rPr>
          <w:rFonts w:ascii="Times New Roman" w:hAnsi="Times New Roman" w:cs="Times New Roman"/>
        </w:rPr>
        <w:t xml:space="preserve"> hrs)</w:t>
      </w:r>
    </w:p>
    <w:p w14:paraId="0A8E89F5" w14:textId="77777777" w:rsidR="00002AA1" w:rsidRPr="0016331F" w:rsidRDefault="00002AA1" w:rsidP="00002AA1">
      <w:pPr>
        <w:spacing w:line="480" w:lineRule="auto"/>
        <w:jc w:val="both"/>
        <w:rPr>
          <w:rFonts w:ascii="Times New Roman" w:hAnsi="Times New Roman" w:cs="Times New Roman"/>
        </w:rPr>
      </w:pPr>
      <w:r w:rsidRPr="0016331F">
        <w:rPr>
          <w:rFonts w:ascii="Times New Roman" w:hAnsi="Times New Roman" w:cs="Times New Roman"/>
        </w:rPr>
        <w:t>Water Pollution</w:t>
      </w:r>
      <w:r>
        <w:rPr>
          <w:rFonts w:ascii="Times New Roman" w:hAnsi="Times New Roman" w:cs="Times New Roman"/>
        </w:rPr>
        <w:t xml:space="preserve"> and control measures</w:t>
      </w:r>
    </w:p>
    <w:p w14:paraId="194F3E9E" w14:textId="77777777" w:rsidR="00002AA1" w:rsidRPr="0016331F" w:rsidRDefault="00002AA1" w:rsidP="00002AA1">
      <w:pPr>
        <w:spacing w:line="480" w:lineRule="auto"/>
        <w:jc w:val="both"/>
        <w:rPr>
          <w:rFonts w:ascii="Times New Roman" w:hAnsi="Times New Roman" w:cs="Times New Roman"/>
        </w:rPr>
      </w:pPr>
      <w:r>
        <w:rPr>
          <w:rFonts w:ascii="Times New Roman" w:hAnsi="Times New Roman" w:cs="Times New Roman"/>
        </w:rPr>
        <w:t xml:space="preserve">Importance of water. </w:t>
      </w:r>
      <w:r w:rsidRPr="0016331F">
        <w:rPr>
          <w:rFonts w:ascii="Times New Roman" w:hAnsi="Times New Roman" w:cs="Times New Roman"/>
        </w:rPr>
        <w:t>Impurities in water</w:t>
      </w:r>
      <w:r>
        <w:rPr>
          <w:rFonts w:ascii="Times New Roman" w:hAnsi="Times New Roman" w:cs="Times New Roman"/>
        </w:rPr>
        <w:t xml:space="preserve">, </w:t>
      </w:r>
      <w:r w:rsidRPr="0016331F">
        <w:rPr>
          <w:rFonts w:ascii="Times New Roman" w:hAnsi="Times New Roman" w:cs="Times New Roman"/>
        </w:rPr>
        <w:t>international standards for drinking water</w:t>
      </w:r>
      <w:r>
        <w:rPr>
          <w:rFonts w:ascii="Times New Roman" w:hAnsi="Times New Roman" w:cs="Times New Roman"/>
        </w:rPr>
        <w:t xml:space="preserve"> </w:t>
      </w:r>
      <w:r w:rsidRPr="0016331F">
        <w:rPr>
          <w:rFonts w:ascii="Times New Roman" w:hAnsi="Times New Roman" w:cs="Times New Roman"/>
        </w:rPr>
        <w:t>– cause of pollution – natural and anthropogenic – Marine water pollution – Underground water pollution.</w:t>
      </w:r>
      <w:r>
        <w:rPr>
          <w:rFonts w:ascii="Times New Roman" w:hAnsi="Times New Roman" w:cs="Times New Roman"/>
        </w:rPr>
        <w:t xml:space="preserve"> </w:t>
      </w:r>
      <w:r w:rsidRPr="0016331F">
        <w:rPr>
          <w:rFonts w:ascii="Times New Roman" w:hAnsi="Times New Roman" w:cs="Times New Roman"/>
        </w:rPr>
        <w:t>Source of water pollution – Industrial waste, Municipal waste, Agricultural waste, Radioactive waste, Petroleum, Pharmaceutical, heavy metal, pesticides, soaps and detergents.</w:t>
      </w:r>
      <w:r>
        <w:rPr>
          <w:rFonts w:ascii="Times New Roman" w:hAnsi="Times New Roman" w:cs="Times New Roman"/>
        </w:rPr>
        <w:t xml:space="preserve"> </w:t>
      </w:r>
      <w:r w:rsidRPr="0016331F">
        <w:rPr>
          <w:rFonts w:ascii="Times New Roman" w:hAnsi="Times New Roman" w:cs="Times New Roman"/>
        </w:rPr>
        <w:t>Types of water pollutants: Biological agents, physical agents and chemical agents Eutrophication - biomagnification and bioaccumulation.</w:t>
      </w:r>
      <w:r>
        <w:rPr>
          <w:rFonts w:ascii="Times New Roman" w:hAnsi="Times New Roman" w:cs="Times New Roman"/>
        </w:rPr>
        <w:t xml:space="preserve"> </w:t>
      </w:r>
      <w:r w:rsidRPr="0016331F">
        <w:rPr>
          <w:rFonts w:ascii="Times New Roman" w:hAnsi="Times New Roman" w:cs="Times New Roman"/>
        </w:rPr>
        <w:t>oil pollution in water</w:t>
      </w:r>
      <w:r>
        <w:rPr>
          <w:rFonts w:ascii="Times New Roman" w:hAnsi="Times New Roman" w:cs="Times New Roman"/>
        </w:rPr>
        <w:t>.</w:t>
      </w:r>
    </w:p>
    <w:p w14:paraId="1021F93C" w14:textId="77777777" w:rsidR="00002AA1" w:rsidRDefault="00002AA1" w:rsidP="00002AA1">
      <w:pPr>
        <w:spacing w:line="480" w:lineRule="auto"/>
        <w:jc w:val="both"/>
        <w:rPr>
          <w:rFonts w:ascii="Times New Roman" w:hAnsi="Times New Roman" w:cs="Times New Roman"/>
        </w:rPr>
      </w:pPr>
      <w:r w:rsidRPr="0016331F">
        <w:rPr>
          <w:rFonts w:ascii="Times New Roman" w:hAnsi="Times New Roman" w:cs="Times New Roman"/>
        </w:rPr>
        <w:lastRenderedPageBreak/>
        <w:t xml:space="preserve">Water quality parameters: DO, BOD, COD, alkalinity, hardness, chloride, fluoride and nitrate. Toxic metals in water and their effects: </w:t>
      </w:r>
    </w:p>
    <w:p w14:paraId="0263315E" w14:textId="77777777" w:rsidR="00002AA1" w:rsidRPr="008C6FF2" w:rsidRDefault="00002AA1" w:rsidP="00002AA1">
      <w:pPr>
        <w:spacing w:line="480" w:lineRule="auto"/>
        <w:jc w:val="both"/>
        <w:rPr>
          <w:rFonts w:ascii="Times New Roman" w:hAnsi="Times New Roman" w:cs="Times New Roman"/>
        </w:rPr>
      </w:pPr>
      <w:r w:rsidRPr="008C6FF2">
        <w:rPr>
          <w:rFonts w:ascii="Times New Roman" w:hAnsi="Times New Roman" w:cs="Times New Roman"/>
        </w:rPr>
        <w:t>Water treatment methods - Primary, secondary and tertiary methods - Aerobic and anaerobic oxidation - Sedimentation, coagulation, filtration, disinfection, desalination and ion exchange - USAB process and deep well injection.</w:t>
      </w:r>
    </w:p>
    <w:p w14:paraId="326989F6" w14:textId="77777777" w:rsidR="00002AA1" w:rsidRDefault="00002AA1" w:rsidP="00002AA1">
      <w:pPr>
        <w:spacing w:line="480" w:lineRule="auto"/>
        <w:jc w:val="both"/>
        <w:rPr>
          <w:rFonts w:ascii="Times New Roman" w:hAnsi="Times New Roman" w:cs="Times New Roman"/>
        </w:rPr>
      </w:pPr>
      <w:r w:rsidRPr="00E2567D">
        <w:rPr>
          <w:rFonts w:ascii="Times New Roman" w:hAnsi="Times New Roman" w:cs="Times New Roman"/>
          <w:b/>
          <w:bCs/>
        </w:rPr>
        <w:t>Module IV</w:t>
      </w:r>
      <w:r w:rsidRPr="0016331F">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16331F">
        <w:rPr>
          <w:rFonts w:ascii="Times New Roman" w:hAnsi="Times New Roman" w:cs="Times New Roman"/>
        </w:rPr>
        <w:t>(</w:t>
      </w:r>
      <w:proofErr w:type="gramEnd"/>
      <w:r>
        <w:rPr>
          <w:rFonts w:ascii="Times New Roman" w:hAnsi="Times New Roman" w:cs="Times New Roman"/>
        </w:rPr>
        <w:t>9</w:t>
      </w:r>
      <w:r w:rsidRPr="0016331F">
        <w:rPr>
          <w:rFonts w:ascii="Times New Roman" w:hAnsi="Times New Roman" w:cs="Times New Roman"/>
        </w:rPr>
        <w:t xml:space="preserve"> hrs)</w:t>
      </w:r>
    </w:p>
    <w:p w14:paraId="15DE7FA8" w14:textId="77777777" w:rsidR="00002AA1" w:rsidRPr="0016331F" w:rsidRDefault="00002AA1" w:rsidP="00002AA1">
      <w:pPr>
        <w:spacing w:line="480" w:lineRule="auto"/>
        <w:jc w:val="both"/>
        <w:rPr>
          <w:rFonts w:ascii="Times New Roman" w:hAnsi="Times New Roman" w:cs="Times New Roman"/>
        </w:rPr>
      </w:pPr>
      <w:proofErr w:type="gramStart"/>
      <w:r w:rsidRPr="0016331F">
        <w:rPr>
          <w:rFonts w:ascii="Times New Roman" w:hAnsi="Times New Roman" w:cs="Times New Roman"/>
        </w:rPr>
        <w:t>Soil  Pollution</w:t>
      </w:r>
      <w:proofErr w:type="gramEnd"/>
      <w:r>
        <w:rPr>
          <w:rFonts w:ascii="Times New Roman" w:hAnsi="Times New Roman" w:cs="Times New Roman"/>
        </w:rPr>
        <w:t xml:space="preserve"> and control measures</w:t>
      </w:r>
    </w:p>
    <w:p w14:paraId="13D41FFC" w14:textId="77777777" w:rsidR="00002AA1" w:rsidRDefault="00002AA1" w:rsidP="00002AA1">
      <w:pPr>
        <w:spacing w:line="360" w:lineRule="auto"/>
        <w:jc w:val="both"/>
        <w:rPr>
          <w:rFonts w:ascii="Times New Roman" w:hAnsi="Times New Roman" w:cs="Times New Roman"/>
        </w:rPr>
      </w:pPr>
      <w:r w:rsidRPr="0016331F">
        <w:rPr>
          <w:rFonts w:ascii="Times New Roman" w:hAnsi="Times New Roman" w:cs="Times New Roman"/>
        </w:rPr>
        <w:t xml:space="preserve">Soil pollution: Sources by industrial and urban wastes. Pollution due to plastics, pesticides, biomedical waste and e-waste (source, effects and control measures) </w:t>
      </w:r>
    </w:p>
    <w:p w14:paraId="4BDBB2C1" w14:textId="77777777" w:rsidR="00002AA1" w:rsidRPr="0016331F" w:rsidRDefault="00002AA1" w:rsidP="00002AA1">
      <w:pPr>
        <w:spacing w:line="360" w:lineRule="auto"/>
        <w:jc w:val="both"/>
        <w:rPr>
          <w:rFonts w:ascii="Times New Roman" w:hAnsi="Times New Roman" w:cs="Times New Roman"/>
        </w:rPr>
      </w:pPr>
      <w:r w:rsidRPr="0016331F">
        <w:rPr>
          <w:rFonts w:ascii="Times New Roman" w:hAnsi="Times New Roman" w:cs="Times New Roman"/>
        </w:rPr>
        <w:t xml:space="preserve"> Control of soil pollution - Solid waste Management – Open dumping, landfilling, incineration, re-use, </w:t>
      </w:r>
    </w:p>
    <w:p w14:paraId="46657665" w14:textId="77777777" w:rsidR="00002AA1" w:rsidRDefault="00002AA1" w:rsidP="00002AA1">
      <w:pPr>
        <w:spacing w:line="360" w:lineRule="auto"/>
        <w:jc w:val="both"/>
        <w:rPr>
          <w:rFonts w:ascii="Times New Roman" w:hAnsi="Times New Roman" w:cs="Times New Roman"/>
        </w:rPr>
      </w:pPr>
      <w:r w:rsidRPr="0016331F">
        <w:rPr>
          <w:rFonts w:ascii="Times New Roman" w:hAnsi="Times New Roman" w:cs="Times New Roman"/>
        </w:rPr>
        <w:t>reclamation, recycle, composting, non-degradable, degradable and biodegradable wastes. Hazardous waste.</w:t>
      </w:r>
    </w:p>
    <w:p w14:paraId="3D7BEA31" w14:textId="77777777" w:rsidR="00002AA1" w:rsidRDefault="00002AA1" w:rsidP="00002AA1">
      <w:pPr>
        <w:spacing w:line="360" w:lineRule="auto"/>
        <w:jc w:val="both"/>
        <w:rPr>
          <w:rFonts w:ascii="Times New Roman" w:hAnsi="Times New Roman" w:cs="Times New Roman"/>
          <w:b/>
          <w:bCs/>
        </w:rPr>
      </w:pPr>
      <w:r w:rsidRPr="0015119B">
        <w:rPr>
          <w:rFonts w:ascii="Times New Roman" w:hAnsi="Times New Roman" w:cs="Times New Roman"/>
          <w:b/>
          <w:bCs/>
        </w:rPr>
        <w:t>Module V</w:t>
      </w:r>
    </w:p>
    <w:p w14:paraId="55D42A0C" w14:textId="77777777" w:rsidR="00002AA1" w:rsidRPr="0015119B" w:rsidRDefault="00002AA1" w:rsidP="00002AA1">
      <w:pPr>
        <w:spacing w:line="360" w:lineRule="auto"/>
        <w:jc w:val="both"/>
        <w:rPr>
          <w:rFonts w:ascii="Times New Roman" w:hAnsi="Times New Roman" w:cs="Times New Roman"/>
        </w:rPr>
      </w:pPr>
      <w:r>
        <w:rPr>
          <w:rFonts w:ascii="Times New Roman" w:hAnsi="Times New Roman" w:cs="Times New Roman"/>
        </w:rPr>
        <w:t xml:space="preserve">Green chemistry: Green chemistry </w:t>
      </w:r>
      <w:proofErr w:type="gramStart"/>
      <w:r>
        <w:rPr>
          <w:rFonts w:ascii="Times New Roman" w:hAnsi="Times New Roman" w:cs="Times New Roman"/>
        </w:rPr>
        <w:t>principles,  need</w:t>
      </w:r>
      <w:proofErr w:type="gramEnd"/>
      <w:r>
        <w:rPr>
          <w:rFonts w:ascii="Times New Roman" w:hAnsi="Times New Roman" w:cs="Times New Roman"/>
        </w:rPr>
        <w:t xml:space="preserve"> of green chemistry, examples.</w:t>
      </w:r>
    </w:p>
    <w:p w14:paraId="475DFCCE" w14:textId="77777777" w:rsidR="00002AA1" w:rsidRPr="0016331F" w:rsidRDefault="00002AA1" w:rsidP="00002AA1">
      <w:pPr>
        <w:jc w:val="both"/>
        <w:rPr>
          <w:rFonts w:ascii="Times New Roman" w:hAnsi="Times New Roman" w:cs="Times New Roman"/>
        </w:rPr>
      </w:pPr>
      <w:r w:rsidRPr="0016331F">
        <w:rPr>
          <w:rFonts w:ascii="Times New Roman" w:hAnsi="Times New Roman" w:cs="Times New Roman"/>
        </w:rPr>
        <w:t>References</w:t>
      </w:r>
    </w:p>
    <w:p w14:paraId="7BB83AA2" w14:textId="77777777" w:rsidR="00002AA1" w:rsidRPr="0016331F" w:rsidRDefault="00002AA1" w:rsidP="00002AA1">
      <w:pPr>
        <w:jc w:val="both"/>
        <w:rPr>
          <w:rFonts w:ascii="Times New Roman" w:hAnsi="Times New Roman" w:cs="Times New Roman"/>
        </w:rPr>
      </w:pPr>
      <w:r>
        <w:rPr>
          <w:rFonts w:ascii="Times New Roman" w:hAnsi="Times New Roman" w:cs="Times New Roman"/>
        </w:rPr>
        <w:t>1</w:t>
      </w:r>
      <w:r w:rsidRPr="0016331F">
        <w:rPr>
          <w:rFonts w:ascii="Times New Roman" w:hAnsi="Times New Roman" w:cs="Times New Roman"/>
        </w:rPr>
        <w:t>.  A. K. Ahluwalia, Environmental Chemistry, The Energy and Resources Institute, 2017.</w:t>
      </w:r>
    </w:p>
    <w:p w14:paraId="65AE43D9" w14:textId="77777777" w:rsidR="00002AA1" w:rsidRDefault="00002AA1" w:rsidP="00002AA1">
      <w:pPr>
        <w:jc w:val="both"/>
        <w:rPr>
          <w:rFonts w:ascii="Times New Roman" w:hAnsi="Times New Roman" w:cs="Times New Roman"/>
        </w:rPr>
      </w:pPr>
      <w:r>
        <w:rPr>
          <w:rFonts w:ascii="Times New Roman" w:hAnsi="Times New Roman" w:cs="Times New Roman"/>
        </w:rPr>
        <w:t>2</w:t>
      </w:r>
      <w:r w:rsidRPr="0016331F">
        <w:rPr>
          <w:rFonts w:ascii="Times New Roman" w:hAnsi="Times New Roman" w:cs="Times New Roman"/>
        </w:rPr>
        <w:t xml:space="preserve">. Balram </w:t>
      </w:r>
      <w:proofErr w:type="spellStart"/>
      <w:r w:rsidRPr="0016331F">
        <w:rPr>
          <w:rFonts w:ascii="Times New Roman" w:hAnsi="Times New Roman" w:cs="Times New Roman"/>
        </w:rPr>
        <w:t>Pani</w:t>
      </w:r>
      <w:proofErr w:type="spellEnd"/>
      <w:r w:rsidRPr="0016331F">
        <w:rPr>
          <w:rFonts w:ascii="Times New Roman" w:hAnsi="Times New Roman" w:cs="Times New Roman"/>
        </w:rPr>
        <w:t>, Textbook of Environmental Chemistry, I. K. International Pvt Ltd, 2010.</w:t>
      </w:r>
    </w:p>
    <w:p w14:paraId="63954E52" w14:textId="77777777" w:rsidR="001F06AE" w:rsidRDefault="001F06AE" w:rsidP="00002AA1">
      <w:pPr>
        <w:jc w:val="both"/>
        <w:rPr>
          <w:rFonts w:ascii="Times New Roman" w:hAnsi="Times New Roman" w:cs="Times New Roman"/>
        </w:rPr>
      </w:pPr>
    </w:p>
    <w:p w14:paraId="4CAD5720" w14:textId="77777777" w:rsidR="001F06AE" w:rsidRDefault="001F06AE" w:rsidP="00002AA1">
      <w:pPr>
        <w:jc w:val="both"/>
        <w:rPr>
          <w:rFonts w:ascii="Times New Roman" w:hAnsi="Times New Roman" w:cs="Times New Roman"/>
        </w:rPr>
      </w:pPr>
    </w:p>
    <w:p w14:paraId="2376FCA2" w14:textId="77777777" w:rsidR="001F06AE" w:rsidRDefault="001F06AE" w:rsidP="00002AA1">
      <w:pPr>
        <w:jc w:val="both"/>
        <w:rPr>
          <w:rFonts w:ascii="Times New Roman" w:hAnsi="Times New Roman" w:cs="Times New Roman"/>
        </w:rPr>
      </w:pPr>
    </w:p>
    <w:p w14:paraId="294FD3DC" w14:textId="77777777" w:rsidR="001F06AE" w:rsidRDefault="001F06AE" w:rsidP="00002AA1">
      <w:pPr>
        <w:jc w:val="both"/>
        <w:rPr>
          <w:rFonts w:ascii="Times New Roman" w:hAnsi="Times New Roman" w:cs="Times New Roman"/>
        </w:rPr>
      </w:pPr>
    </w:p>
    <w:p w14:paraId="13991EE5" w14:textId="77777777" w:rsidR="001F06AE" w:rsidRDefault="001F06AE" w:rsidP="00002AA1">
      <w:pPr>
        <w:jc w:val="both"/>
        <w:rPr>
          <w:rFonts w:ascii="Times New Roman" w:hAnsi="Times New Roman" w:cs="Times New Roman"/>
        </w:rPr>
      </w:pPr>
    </w:p>
    <w:p w14:paraId="461A74D4" w14:textId="77777777" w:rsidR="001F06AE" w:rsidRDefault="001F06AE" w:rsidP="00002AA1">
      <w:pPr>
        <w:jc w:val="both"/>
        <w:rPr>
          <w:rFonts w:ascii="Times New Roman" w:hAnsi="Times New Roman" w:cs="Times New Roman"/>
        </w:rPr>
      </w:pPr>
    </w:p>
    <w:p w14:paraId="3765A70F" w14:textId="77777777" w:rsidR="001F06AE" w:rsidRDefault="001F06AE" w:rsidP="00002AA1">
      <w:pPr>
        <w:jc w:val="both"/>
        <w:rPr>
          <w:rFonts w:ascii="Times New Roman" w:hAnsi="Times New Roman" w:cs="Times New Roman"/>
        </w:rPr>
      </w:pPr>
    </w:p>
    <w:p w14:paraId="52456041" w14:textId="77777777" w:rsidR="001F06AE" w:rsidRDefault="001F06AE" w:rsidP="00002AA1">
      <w:pPr>
        <w:jc w:val="both"/>
        <w:rPr>
          <w:rFonts w:ascii="Times New Roman" w:hAnsi="Times New Roman" w:cs="Times New Roman"/>
        </w:rPr>
      </w:pPr>
    </w:p>
    <w:p w14:paraId="3D436CBE" w14:textId="77777777" w:rsidR="001F06AE" w:rsidRDefault="001F06AE" w:rsidP="00002AA1">
      <w:pPr>
        <w:jc w:val="both"/>
        <w:rPr>
          <w:rFonts w:ascii="Times New Roman" w:hAnsi="Times New Roman" w:cs="Times New Roman"/>
        </w:rPr>
      </w:pPr>
    </w:p>
    <w:p w14:paraId="1195341D" w14:textId="77777777" w:rsidR="001F06AE" w:rsidRDefault="001F06AE" w:rsidP="00002AA1">
      <w:pPr>
        <w:jc w:val="both"/>
        <w:rPr>
          <w:rFonts w:ascii="Times New Roman" w:hAnsi="Times New Roman" w:cs="Times New Roman"/>
        </w:rPr>
      </w:pPr>
    </w:p>
    <w:p w14:paraId="3A81E9E6" w14:textId="77777777" w:rsidR="001F06AE" w:rsidRDefault="001F06AE" w:rsidP="00002AA1">
      <w:pPr>
        <w:jc w:val="both"/>
        <w:rPr>
          <w:rFonts w:ascii="Times New Roman" w:hAnsi="Times New Roman" w:cs="Times New Roman"/>
        </w:rPr>
      </w:pPr>
    </w:p>
    <w:p w14:paraId="312394B1" w14:textId="77777777" w:rsidR="001F06AE" w:rsidRDefault="001F06AE" w:rsidP="00002AA1">
      <w:pPr>
        <w:jc w:val="both"/>
        <w:rPr>
          <w:rFonts w:ascii="Times New Roman" w:hAnsi="Times New Roman" w:cs="Times New Roman"/>
        </w:rPr>
      </w:pPr>
    </w:p>
    <w:p w14:paraId="4726A554" w14:textId="77777777" w:rsidR="001F06AE" w:rsidRPr="001F06AE" w:rsidRDefault="001F06AE" w:rsidP="001F06AE">
      <w:pPr>
        <w:jc w:val="center"/>
        <w:rPr>
          <w:rFonts w:ascii="Times New Roman" w:hAnsi="Times New Roman" w:cs="Times New Roman"/>
          <w:b/>
          <w:bCs/>
          <w:sz w:val="28"/>
          <w:szCs w:val="28"/>
        </w:rPr>
      </w:pPr>
      <w:r>
        <w:rPr>
          <w:rFonts w:ascii="Times New Roman" w:hAnsi="Times New Roman" w:cs="Times New Roman"/>
          <w:b/>
          <w:sz w:val="28"/>
          <w:szCs w:val="28"/>
        </w:rPr>
        <w:lastRenderedPageBreak/>
        <w:t xml:space="preserve">                   </w:t>
      </w:r>
      <w:bookmarkStart w:id="0" w:name="_Hlk88537376"/>
      <w:r>
        <w:rPr>
          <w:rFonts w:ascii="Times New Roman" w:hAnsi="Times New Roman" w:cs="Times New Roman"/>
          <w:b/>
          <w:sz w:val="28"/>
          <w:szCs w:val="28"/>
        </w:rPr>
        <w:t xml:space="preserve">CHE 05 CC10: </w:t>
      </w:r>
      <w:bookmarkEnd w:id="0"/>
      <w:r w:rsidRPr="001F06AE">
        <w:rPr>
          <w:rFonts w:ascii="Times New Roman" w:hAnsi="Times New Roman" w:cs="Times New Roman"/>
          <w:b/>
          <w:bCs/>
          <w:sz w:val="28"/>
          <w:szCs w:val="28"/>
        </w:rPr>
        <w:t xml:space="preserve">“Hands-on training in Polymer Processing” For the final year </w:t>
      </w:r>
      <w:proofErr w:type="spellStart"/>
      <w:proofErr w:type="gramStart"/>
      <w:r w:rsidRPr="001F06AE">
        <w:rPr>
          <w:rFonts w:ascii="Times New Roman" w:hAnsi="Times New Roman" w:cs="Times New Roman"/>
          <w:b/>
          <w:bCs/>
          <w:sz w:val="28"/>
          <w:szCs w:val="28"/>
        </w:rPr>
        <w:t>B.Sc</w:t>
      </w:r>
      <w:proofErr w:type="spellEnd"/>
      <w:proofErr w:type="gramEnd"/>
      <w:r w:rsidRPr="001F06AE">
        <w:rPr>
          <w:rFonts w:ascii="Times New Roman" w:hAnsi="Times New Roman" w:cs="Times New Roman"/>
          <w:b/>
          <w:bCs/>
          <w:sz w:val="28"/>
          <w:szCs w:val="28"/>
        </w:rPr>
        <w:t xml:space="preserve"> Chemistry Students</w:t>
      </w:r>
    </w:p>
    <w:p w14:paraId="30A16627" w14:textId="77777777" w:rsidR="001F06AE" w:rsidRPr="00F36E98" w:rsidRDefault="001F06AE" w:rsidP="001F06AE">
      <w:pPr>
        <w:jc w:val="both"/>
        <w:rPr>
          <w:rFonts w:ascii="Times New Roman" w:hAnsi="Times New Roman" w:cs="Times New Roman"/>
          <w:b/>
          <w:sz w:val="24"/>
          <w:szCs w:val="24"/>
        </w:rPr>
      </w:pPr>
      <w:r w:rsidRPr="00F36E98">
        <w:rPr>
          <w:rFonts w:ascii="Times New Roman" w:hAnsi="Times New Roman" w:cs="Times New Roman"/>
          <w:b/>
          <w:sz w:val="24"/>
          <w:szCs w:val="24"/>
        </w:rPr>
        <w:t>Module I (8 hrs)</w:t>
      </w:r>
    </w:p>
    <w:p w14:paraId="3AD8A974" w14:textId="77777777" w:rsidR="001F06AE" w:rsidRPr="00F36E98"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Rubber and its classifications, Composition, collection and preservation of Rubber latex - Estimation of Dry Rubber Content (DRC) – Rubber Preservatives - Importance of ammonia as preservative - Test for latex - Concentration of latex by centrifuging.</w:t>
      </w:r>
    </w:p>
    <w:p w14:paraId="24E9A554" w14:textId="77777777" w:rsidR="001F06AE" w:rsidRPr="00F36E98" w:rsidRDefault="001F06AE" w:rsidP="001F06AE">
      <w:pPr>
        <w:jc w:val="both"/>
        <w:rPr>
          <w:rFonts w:ascii="Times New Roman" w:hAnsi="Times New Roman" w:cs="Times New Roman"/>
          <w:b/>
          <w:sz w:val="24"/>
          <w:szCs w:val="24"/>
        </w:rPr>
      </w:pPr>
      <w:r w:rsidRPr="00F36E98">
        <w:rPr>
          <w:rFonts w:ascii="Times New Roman" w:hAnsi="Times New Roman" w:cs="Times New Roman"/>
          <w:b/>
          <w:sz w:val="24"/>
          <w:szCs w:val="24"/>
        </w:rPr>
        <w:t>Module II (8 hrs)</w:t>
      </w:r>
    </w:p>
    <w:p w14:paraId="3278475B" w14:textId="77777777" w:rsidR="001F06AE" w:rsidRPr="00F36E98"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 xml:space="preserve">Principles of latex compounding techniques- Latex dipping – different </w:t>
      </w:r>
      <w:proofErr w:type="gramStart"/>
      <w:r w:rsidRPr="00F36E98">
        <w:rPr>
          <w:rFonts w:ascii="Times New Roman" w:hAnsi="Times New Roman" w:cs="Times New Roman"/>
          <w:sz w:val="24"/>
          <w:szCs w:val="24"/>
        </w:rPr>
        <w:t>vulcanization  methods</w:t>
      </w:r>
      <w:proofErr w:type="gramEnd"/>
      <w:r w:rsidRPr="00F36E98">
        <w:rPr>
          <w:rFonts w:ascii="Times New Roman" w:hAnsi="Times New Roman" w:cs="Times New Roman"/>
          <w:sz w:val="24"/>
          <w:szCs w:val="24"/>
        </w:rPr>
        <w:t xml:space="preserve"> - Properties of  vulcanizers.</w:t>
      </w:r>
      <w:r>
        <w:rPr>
          <w:rFonts w:ascii="Times New Roman" w:hAnsi="Times New Roman" w:cs="Times New Roman"/>
          <w:sz w:val="24"/>
          <w:szCs w:val="24"/>
        </w:rPr>
        <w:t xml:space="preserve"> Composites, polymer nanocomposites</w:t>
      </w:r>
    </w:p>
    <w:p w14:paraId="4B563E9B" w14:textId="77777777" w:rsidR="001F06AE" w:rsidRPr="00F36E98" w:rsidRDefault="001F06AE" w:rsidP="001F06AE">
      <w:pPr>
        <w:jc w:val="both"/>
        <w:rPr>
          <w:rFonts w:ascii="Times New Roman" w:hAnsi="Times New Roman" w:cs="Times New Roman"/>
          <w:b/>
          <w:sz w:val="24"/>
          <w:szCs w:val="24"/>
        </w:rPr>
      </w:pPr>
      <w:r w:rsidRPr="00F36E98">
        <w:rPr>
          <w:rFonts w:ascii="Times New Roman" w:hAnsi="Times New Roman" w:cs="Times New Roman"/>
          <w:b/>
          <w:sz w:val="24"/>
          <w:szCs w:val="24"/>
        </w:rPr>
        <w:t>Module III (8 hrs)</w:t>
      </w:r>
    </w:p>
    <w:p w14:paraId="46ACA443" w14:textId="77777777" w:rsidR="001F06AE" w:rsidRPr="00F36E98"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 xml:space="preserve">Manufacturing methods: Dipping - Dipped goods - Gloves (Surgeon and household), Rubber band, Toy balloons - </w:t>
      </w:r>
      <w:proofErr w:type="spellStart"/>
      <w:r w:rsidRPr="00F36E98">
        <w:rPr>
          <w:rFonts w:ascii="Times New Roman" w:hAnsi="Times New Roman" w:cs="Times New Roman"/>
          <w:sz w:val="24"/>
          <w:szCs w:val="24"/>
        </w:rPr>
        <w:t>Calendering</w:t>
      </w:r>
      <w:proofErr w:type="spellEnd"/>
      <w:r w:rsidRPr="00F36E98">
        <w:rPr>
          <w:rFonts w:ascii="Times New Roman" w:hAnsi="Times New Roman" w:cs="Times New Roman"/>
          <w:sz w:val="24"/>
          <w:szCs w:val="24"/>
        </w:rPr>
        <w:t>: Mats - Extrusion: Thin wires</w:t>
      </w:r>
      <w:r>
        <w:rPr>
          <w:rFonts w:ascii="Times New Roman" w:hAnsi="Times New Roman" w:cs="Times New Roman"/>
          <w:sz w:val="24"/>
          <w:szCs w:val="24"/>
        </w:rPr>
        <w:t>,</w:t>
      </w:r>
      <w:r w:rsidRPr="00F36E98">
        <w:rPr>
          <w:rFonts w:ascii="Times New Roman" w:hAnsi="Times New Roman" w:cs="Times New Roman"/>
          <w:sz w:val="24"/>
          <w:szCs w:val="24"/>
        </w:rPr>
        <w:t xml:space="preserve"> </w:t>
      </w:r>
      <w:r>
        <w:rPr>
          <w:rFonts w:ascii="Times New Roman" w:hAnsi="Times New Roman" w:cs="Times New Roman"/>
          <w:sz w:val="24"/>
          <w:szCs w:val="24"/>
        </w:rPr>
        <w:t>Ball</w:t>
      </w:r>
    </w:p>
    <w:p w14:paraId="68268404" w14:textId="77777777" w:rsidR="001F06AE" w:rsidRPr="00F36E98" w:rsidRDefault="001F06AE" w:rsidP="001F06AE">
      <w:pPr>
        <w:jc w:val="both"/>
        <w:rPr>
          <w:rFonts w:ascii="Times New Roman" w:hAnsi="Times New Roman" w:cs="Times New Roman"/>
          <w:b/>
          <w:sz w:val="24"/>
          <w:szCs w:val="24"/>
        </w:rPr>
      </w:pPr>
      <w:r w:rsidRPr="00F36E98">
        <w:rPr>
          <w:rFonts w:ascii="Times New Roman" w:hAnsi="Times New Roman" w:cs="Times New Roman"/>
          <w:b/>
          <w:sz w:val="24"/>
          <w:szCs w:val="24"/>
        </w:rPr>
        <w:t>Module IV (6 hrs)</w:t>
      </w:r>
    </w:p>
    <w:p w14:paraId="28A379F3" w14:textId="77777777" w:rsidR="001F06AE" w:rsidRPr="00F36E98"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Marketing of rubber products - Significance, steps and procedures in marketing - Use of Market research.</w:t>
      </w:r>
      <w:r>
        <w:rPr>
          <w:rFonts w:ascii="Times New Roman" w:hAnsi="Times New Roman" w:cs="Times New Roman"/>
          <w:sz w:val="24"/>
          <w:szCs w:val="24"/>
        </w:rPr>
        <w:t xml:space="preserve"> </w:t>
      </w:r>
    </w:p>
    <w:p w14:paraId="228A39B8" w14:textId="77777777" w:rsidR="001F06AE" w:rsidRPr="00F36E98" w:rsidRDefault="001F06AE" w:rsidP="001F06AE">
      <w:pPr>
        <w:jc w:val="both"/>
        <w:rPr>
          <w:rFonts w:ascii="Times New Roman" w:hAnsi="Times New Roman" w:cs="Times New Roman"/>
          <w:b/>
          <w:sz w:val="24"/>
          <w:szCs w:val="24"/>
        </w:rPr>
      </w:pPr>
      <w:r w:rsidRPr="00F36E98">
        <w:rPr>
          <w:rFonts w:ascii="Times New Roman" w:hAnsi="Times New Roman" w:cs="Times New Roman"/>
          <w:b/>
          <w:sz w:val="24"/>
          <w:szCs w:val="24"/>
        </w:rPr>
        <w:t xml:space="preserve">References: </w:t>
      </w:r>
    </w:p>
    <w:p w14:paraId="2BD5048A" w14:textId="77777777" w:rsidR="001F06AE" w:rsidRPr="00F36E98" w:rsidRDefault="001F06AE" w:rsidP="001F06AE">
      <w:pPr>
        <w:pStyle w:val="ListParagraph"/>
        <w:numPr>
          <w:ilvl w:val="0"/>
          <w:numId w:val="3"/>
        </w:numPr>
        <w:spacing w:after="200" w:line="276" w:lineRule="auto"/>
        <w:jc w:val="both"/>
        <w:rPr>
          <w:rFonts w:ascii="Times New Roman" w:hAnsi="Times New Roman" w:cs="Times New Roman"/>
          <w:sz w:val="24"/>
          <w:szCs w:val="24"/>
        </w:rPr>
      </w:pPr>
      <w:r w:rsidRPr="00F36E98">
        <w:rPr>
          <w:rFonts w:ascii="Times New Roman" w:hAnsi="Times New Roman" w:cs="Times New Roman"/>
          <w:sz w:val="24"/>
          <w:szCs w:val="24"/>
        </w:rPr>
        <w:t>V. R. Gowariker, Polymer Chemistry, New Age International Pvt Ltd., New Delhi, 2010.</w:t>
      </w:r>
    </w:p>
    <w:p w14:paraId="261BDA8E" w14:textId="77777777" w:rsidR="001F06AE" w:rsidRDefault="001F06AE" w:rsidP="001F06AE">
      <w:pPr>
        <w:pStyle w:val="ListParagraph"/>
        <w:numPr>
          <w:ilvl w:val="0"/>
          <w:numId w:val="3"/>
        </w:numPr>
        <w:spacing w:after="200" w:line="276" w:lineRule="auto"/>
        <w:jc w:val="both"/>
        <w:rPr>
          <w:rFonts w:ascii="Times New Roman" w:hAnsi="Times New Roman" w:cs="Times New Roman"/>
          <w:sz w:val="24"/>
          <w:szCs w:val="24"/>
        </w:rPr>
      </w:pPr>
      <w:r w:rsidRPr="00F36E98">
        <w:rPr>
          <w:rFonts w:ascii="Times New Roman" w:hAnsi="Times New Roman" w:cs="Times New Roman"/>
          <w:sz w:val="24"/>
          <w:szCs w:val="24"/>
        </w:rPr>
        <w:t xml:space="preserve">R. Joseph, Practical Guide to Latex </w:t>
      </w:r>
      <w:proofErr w:type="spellStart"/>
      <w:r w:rsidRPr="00F36E98">
        <w:rPr>
          <w:rFonts w:ascii="Times New Roman" w:hAnsi="Times New Roman" w:cs="Times New Roman"/>
          <w:sz w:val="24"/>
          <w:szCs w:val="24"/>
        </w:rPr>
        <w:t>Technolgy</w:t>
      </w:r>
      <w:proofErr w:type="spellEnd"/>
      <w:r w:rsidRPr="00F36E98">
        <w:rPr>
          <w:rFonts w:ascii="Times New Roman" w:hAnsi="Times New Roman" w:cs="Times New Roman"/>
          <w:sz w:val="24"/>
          <w:szCs w:val="24"/>
        </w:rPr>
        <w:t xml:space="preserve">, Smithers </w:t>
      </w:r>
      <w:proofErr w:type="spellStart"/>
      <w:r w:rsidRPr="00F36E98">
        <w:rPr>
          <w:rFonts w:ascii="Times New Roman" w:hAnsi="Times New Roman" w:cs="Times New Roman"/>
          <w:sz w:val="24"/>
          <w:szCs w:val="24"/>
        </w:rPr>
        <w:t>Rapra</w:t>
      </w:r>
      <w:proofErr w:type="spellEnd"/>
      <w:r w:rsidRPr="00F36E98">
        <w:rPr>
          <w:rFonts w:ascii="Times New Roman" w:hAnsi="Times New Roman" w:cs="Times New Roman"/>
          <w:sz w:val="24"/>
          <w:szCs w:val="24"/>
        </w:rPr>
        <w:t xml:space="preserve"> </w:t>
      </w:r>
      <w:proofErr w:type="spellStart"/>
      <w:r w:rsidRPr="00F36E98">
        <w:rPr>
          <w:rFonts w:ascii="Times New Roman" w:hAnsi="Times New Roman" w:cs="Times New Roman"/>
          <w:sz w:val="24"/>
          <w:szCs w:val="24"/>
        </w:rPr>
        <w:t>Technolgy</w:t>
      </w:r>
      <w:proofErr w:type="spellEnd"/>
      <w:r w:rsidRPr="00F36E98">
        <w:rPr>
          <w:rFonts w:ascii="Times New Roman" w:hAnsi="Times New Roman" w:cs="Times New Roman"/>
          <w:sz w:val="24"/>
          <w:szCs w:val="24"/>
        </w:rPr>
        <w:t xml:space="preserve"> Limited, 2013.</w:t>
      </w:r>
    </w:p>
    <w:p w14:paraId="62ED2742" w14:textId="77777777" w:rsidR="001F06AE" w:rsidRDefault="001F06AE" w:rsidP="001F06AE">
      <w:pPr>
        <w:pStyle w:val="ListParagraph"/>
        <w:spacing w:after="200" w:line="276" w:lineRule="auto"/>
        <w:jc w:val="both"/>
        <w:rPr>
          <w:rFonts w:ascii="Times New Roman" w:hAnsi="Times New Roman" w:cs="Times New Roman"/>
          <w:sz w:val="24"/>
          <w:szCs w:val="24"/>
        </w:rPr>
      </w:pPr>
    </w:p>
    <w:p w14:paraId="2DDA4755" w14:textId="77777777" w:rsidR="001F06AE" w:rsidRDefault="001F06AE" w:rsidP="001F06AE">
      <w:pPr>
        <w:pStyle w:val="ListParagraph"/>
        <w:spacing w:after="200" w:line="276" w:lineRule="auto"/>
        <w:jc w:val="both"/>
        <w:rPr>
          <w:rFonts w:ascii="Times New Roman" w:hAnsi="Times New Roman" w:cs="Times New Roman"/>
          <w:sz w:val="24"/>
          <w:szCs w:val="24"/>
        </w:rPr>
      </w:pPr>
    </w:p>
    <w:p w14:paraId="5C51665F" w14:textId="77777777" w:rsidR="001F06AE" w:rsidRDefault="001F06AE" w:rsidP="001F06AE">
      <w:pPr>
        <w:pStyle w:val="ListParagraph"/>
        <w:spacing w:after="200" w:line="276" w:lineRule="auto"/>
        <w:jc w:val="both"/>
        <w:rPr>
          <w:rFonts w:ascii="Times New Roman" w:hAnsi="Times New Roman" w:cs="Times New Roman"/>
          <w:sz w:val="24"/>
          <w:szCs w:val="24"/>
        </w:rPr>
      </w:pPr>
    </w:p>
    <w:p w14:paraId="151A3703" w14:textId="77777777" w:rsidR="00254DDE" w:rsidRDefault="00254DDE" w:rsidP="00254DDE">
      <w:pPr>
        <w:spacing w:after="0" w:line="240" w:lineRule="auto"/>
        <w:jc w:val="center"/>
        <w:rPr>
          <w:rFonts w:ascii="Times New Roman" w:eastAsia="Calibri" w:hAnsi="Times New Roman"/>
          <w:b/>
          <w:sz w:val="28"/>
          <w:szCs w:val="28"/>
          <w:u w:val="single"/>
        </w:rPr>
      </w:pPr>
    </w:p>
    <w:p w14:paraId="58B79E18" w14:textId="77777777" w:rsidR="00254DDE" w:rsidRDefault="00254DDE" w:rsidP="00254DDE">
      <w:pPr>
        <w:spacing w:after="0" w:line="240" w:lineRule="auto"/>
        <w:jc w:val="center"/>
        <w:rPr>
          <w:rFonts w:ascii="Times New Roman" w:eastAsia="Calibri" w:hAnsi="Times New Roman"/>
          <w:b/>
          <w:sz w:val="28"/>
          <w:szCs w:val="28"/>
          <w:u w:val="single"/>
        </w:rPr>
      </w:pPr>
    </w:p>
    <w:p w14:paraId="7E8A6D12" w14:textId="77777777" w:rsidR="00254DDE" w:rsidRDefault="00254DDE" w:rsidP="00254DDE">
      <w:pPr>
        <w:spacing w:after="0" w:line="240" w:lineRule="auto"/>
        <w:jc w:val="center"/>
        <w:rPr>
          <w:rFonts w:ascii="Times New Roman" w:eastAsia="Calibri" w:hAnsi="Times New Roman"/>
          <w:b/>
          <w:sz w:val="28"/>
          <w:szCs w:val="28"/>
          <w:u w:val="single"/>
        </w:rPr>
      </w:pPr>
    </w:p>
    <w:p w14:paraId="22694141" w14:textId="77777777" w:rsidR="00254DDE" w:rsidRDefault="00254DDE" w:rsidP="00254DDE">
      <w:pPr>
        <w:spacing w:after="0" w:line="240" w:lineRule="auto"/>
        <w:jc w:val="center"/>
        <w:rPr>
          <w:rFonts w:ascii="Times New Roman" w:eastAsia="Calibri" w:hAnsi="Times New Roman"/>
          <w:b/>
          <w:sz w:val="28"/>
          <w:szCs w:val="28"/>
          <w:u w:val="single"/>
        </w:rPr>
      </w:pPr>
    </w:p>
    <w:p w14:paraId="04304565" w14:textId="77777777" w:rsidR="00254DDE" w:rsidRDefault="00254DDE" w:rsidP="00254DDE">
      <w:pPr>
        <w:spacing w:after="0" w:line="240" w:lineRule="auto"/>
        <w:jc w:val="center"/>
        <w:rPr>
          <w:rFonts w:ascii="Times New Roman" w:eastAsia="Calibri" w:hAnsi="Times New Roman"/>
          <w:b/>
          <w:sz w:val="28"/>
          <w:szCs w:val="28"/>
          <w:u w:val="single"/>
        </w:rPr>
      </w:pPr>
    </w:p>
    <w:p w14:paraId="7F54FC92" w14:textId="77777777" w:rsidR="00254DDE" w:rsidRDefault="00254DDE" w:rsidP="00254DDE">
      <w:pPr>
        <w:spacing w:after="0" w:line="240" w:lineRule="auto"/>
        <w:jc w:val="center"/>
        <w:rPr>
          <w:rFonts w:ascii="Times New Roman" w:eastAsia="Calibri" w:hAnsi="Times New Roman"/>
          <w:b/>
          <w:sz w:val="28"/>
          <w:szCs w:val="28"/>
          <w:u w:val="single"/>
        </w:rPr>
      </w:pPr>
    </w:p>
    <w:p w14:paraId="617D435E" w14:textId="77777777" w:rsidR="00254DDE" w:rsidRDefault="00254DDE" w:rsidP="00254DDE">
      <w:pPr>
        <w:spacing w:after="0" w:line="240" w:lineRule="auto"/>
        <w:jc w:val="center"/>
        <w:rPr>
          <w:rFonts w:ascii="Times New Roman" w:eastAsia="Calibri" w:hAnsi="Times New Roman"/>
          <w:b/>
          <w:sz w:val="28"/>
          <w:szCs w:val="28"/>
          <w:u w:val="single"/>
        </w:rPr>
      </w:pPr>
    </w:p>
    <w:p w14:paraId="78B30DA5" w14:textId="77777777" w:rsidR="00254DDE" w:rsidRDefault="00254DDE" w:rsidP="00254DDE">
      <w:pPr>
        <w:spacing w:after="0" w:line="240" w:lineRule="auto"/>
        <w:jc w:val="center"/>
        <w:rPr>
          <w:rFonts w:ascii="Times New Roman" w:eastAsia="Calibri" w:hAnsi="Times New Roman"/>
          <w:b/>
          <w:sz w:val="28"/>
          <w:szCs w:val="28"/>
          <w:u w:val="single"/>
        </w:rPr>
      </w:pPr>
    </w:p>
    <w:p w14:paraId="3854F26A" w14:textId="77777777" w:rsidR="00254DDE" w:rsidRDefault="00254DDE" w:rsidP="00254DDE">
      <w:pPr>
        <w:spacing w:after="0" w:line="240" w:lineRule="auto"/>
        <w:jc w:val="center"/>
        <w:rPr>
          <w:rFonts w:ascii="Times New Roman" w:eastAsia="Calibri" w:hAnsi="Times New Roman"/>
          <w:b/>
          <w:sz w:val="28"/>
          <w:szCs w:val="28"/>
          <w:u w:val="single"/>
        </w:rPr>
      </w:pPr>
    </w:p>
    <w:p w14:paraId="37BA56E9" w14:textId="77777777" w:rsidR="00254DDE" w:rsidRDefault="00254DDE" w:rsidP="00254DDE">
      <w:pPr>
        <w:spacing w:after="0" w:line="240" w:lineRule="auto"/>
        <w:jc w:val="center"/>
        <w:rPr>
          <w:rFonts w:ascii="Times New Roman" w:eastAsia="Calibri" w:hAnsi="Times New Roman"/>
          <w:b/>
          <w:sz w:val="28"/>
          <w:szCs w:val="28"/>
          <w:u w:val="single"/>
        </w:rPr>
      </w:pPr>
    </w:p>
    <w:p w14:paraId="0DDED1EC" w14:textId="77777777" w:rsidR="00254DDE" w:rsidRDefault="00254DDE" w:rsidP="00254DDE">
      <w:pPr>
        <w:spacing w:after="0" w:line="240" w:lineRule="auto"/>
        <w:jc w:val="center"/>
        <w:rPr>
          <w:rFonts w:ascii="Times New Roman" w:eastAsia="Calibri" w:hAnsi="Times New Roman"/>
          <w:b/>
          <w:sz w:val="28"/>
          <w:szCs w:val="28"/>
          <w:u w:val="single"/>
        </w:rPr>
      </w:pPr>
    </w:p>
    <w:p w14:paraId="72E5940E" w14:textId="77777777" w:rsidR="00254DDE" w:rsidRDefault="00254DDE" w:rsidP="00254DDE">
      <w:pPr>
        <w:spacing w:after="0" w:line="240" w:lineRule="auto"/>
        <w:jc w:val="center"/>
        <w:rPr>
          <w:rFonts w:ascii="Times New Roman" w:eastAsia="Calibri" w:hAnsi="Times New Roman"/>
          <w:b/>
          <w:sz w:val="28"/>
          <w:szCs w:val="28"/>
          <w:u w:val="single"/>
        </w:rPr>
      </w:pPr>
    </w:p>
    <w:p w14:paraId="4B8A8BC1" w14:textId="77777777" w:rsidR="00254DDE" w:rsidRDefault="00254DDE" w:rsidP="00254DDE">
      <w:pPr>
        <w:spacing w:after="0" w:line="240" w:lineRule="auto"/>
        <w:jc w:val="center"/>
        <w:rPr>
          <w:rFonts w:ascii="Times New Roman" w:eastAsia="Calibri" w:hAnsi="Times New Roman"/>
          <w:b/>
          <w:sz w:val="28"/>
          <w:szCs w:val="28"/>
          <w:u w:val="single"/>
        </w:rPr>
      </w:pPr>
    </w:p>
    <w:p w14:paraId="79445ED8" w14:textId="77777777" w:rsidR="00254DDE" w:rsidRDefault="00254DDE" w:rsidP="00254DDE">
      <w:pPr>
        <w:spacing w:after="0" w:line="240" w:lineRule="auto"/>
        <w:jc w:val="center"/>
        <w:rPr>
          <w:rFonts w:ascii="Times New Roman" w:eastAsia="Calibri" w:hAnsi="Times New Roman"/>
          <w:b/>
          <w:sz w:val="28"/>
          <w:szCs w:val="28"/>
          <w:u w:val="single"/>
        </w:rPr>
      </w:pPr>
    </w:p>
    <w:p w14:paraId="091C8710" w14:textId="77777777" w:rsidR="00254DDE" w:rsidRDefault="00254DDE" w:rsidP="00254DDE">
      <w:pPr>
        <w:spacing w:after="0" w:line="240" w:lineRule="auto"/>
        <w:jc w:val="center"/>
        <w:rPr>
          <w:rFonts w:ascii="Times New Roman" w:eastAsia="Calibri" w:hAnsi="Times New Roman"/>
          <w:b/>
          <w:sz w:val="28"/>
          <w:szCs w:val="28"/>
          <w:u w:val="single"/>
        </w:rPr>
      </w:pPr>
    </w:p>
    <w:p w14:paraId="1CA024F7" w14:textId="77777777" w:rsidR="00254DDE" w:rsidRDefault="00254DDE" w:rsidP="00254DDE">
      <w:pPr>
        <w:spacing w:after="0" w:line="240" w:lineRule="auto"/>
        <w:jc w:val="center"/>
        <w:rPr>
          <w:rFonts w:ascii="Times New Roman" w:eastAsia="Calibri" w:hAnsi="Times New Roman"/>
          <w:b/>
          <w:sz w:val="28"/>
          <w:szCs w:val="28"/>
          <w:u w:val="single"/>
        </w:rPr>
      </w:pPr>
    </w:p>
    <w:p w14:paraId="3BD51E74" w14:textId="26761F6B" w:rsidR="00254DDE" w:rsidRDefault="00254DDE" w:rsidP="00254DDE">
      <w:pPr>
        <w:spacing w:after="0" w:line="240" w:lineRule="auto"/>
        <w:jc w:val="center"/>
        <w:rPr>
          <w:rFonts w:ascii="Times New Roman" w:eastAsia="Calibri" w:hAnsi="Times New Roman"/>
          <w:b/>
          <w:sz w:val="28"/>
          <w:szCs w:val="28"/>
          <w:u w:val="single"/>
        </w:rPr>
      </w:pPr>
      <w:r>
        <w:rPr>
          <w:rFonts w:ascii="Times New Roman" w:eastAsia="Calibri" w:hAnsi="Times New Roman"/>
          <w:b/>
          <w:sz w:val="28"/>
          <w:szCs w:val="28"/>
          <w:u w:val="single"/>
        </w:rPr>
        <w:t>SYLLABUS FOR ADD ON COURSE, 2022-23</w:t>
      </w:r>
    </w:p>
    <w:p w14:paraId="79FE1F0E" w14:textId="77777777" w:rsidR="00254DDE" w:rsidRPr="00023453" w:rsidRDefault="00254DDE" w:rsidP="00254DDE">
      <w:pPr>
        <w:jc w:val="center"/>
        <w:rPr>
          <w:rFonts w:ascii="Times New Roman" w:eastAsia="Calibri" w:hAnsi="Times New Roman"/>
          <w:b/>
          <w:bCs/>
          <w:sz w:val="28"/>
          <w:szCs w:val="28"/>
        </w:rPr>
      </w:pPr>
      <w:r>
        <w:rPr>
          <w:rFonts w:ascii="Times New Roman" w:eastAsia="Calibri" w:hAnsi="Times New Roman"/>
          <w:b/>
          <w:sz w:val="28"/>
          <w:szCs w:val="28"/>
        </w:rPr>
        <w:t xml:space="preserve">CHE 05 CC13: </w:t>
      </w:r>
      <w:r>
        <w:rPr>
          <w:rFonts w:ascii="Times New Roman" w:eastAsia="Calibri" w:hAnsi="Times New Roman"/>
          <w:b/>
          <w:bCs/>
        </w:rPr>
        <w:t>“</w:t>
      </w:r>
      <w:r w:rsidRPr="00023453">
        <w:rPr>
          <w:rFonts w:ascii="Times New Roman" w:eastAsia="Calibri" w:hAnsi="Times New Roman"/>
          <w:b/>
          <w:bCs/>
          <w:sz w:val="28"/>
          <w:szCs w:val="28"/>
        </w:rPr>
        <w:t xml:space="preserve">Structural Elucidation of Organic </w:t>
      </w:r>
      <w:proofErr w:type="gramStart"/>
      <w:r w:rsidRPr="00023453">
        <w:rPr>
          <w:rFonts w:ascii="Times New Roman" w:eastAsia="Calibri" w:hAnsi="Times New Roman"/>
          <w:b/>
          <w:bCs/>
          <w:sz w:val="28"/>
          <w:szCs w:val="28"/>
        </w:rPr>
        <w:t>Molecule ”</w:t>
      </w:r>
      <w:proofErr w:type="gramEnd"/>
      <w:r w:rsidRPr="00023453">
        <w:rPr>
          <w:rFonts w:ascii="Times New Roman" w:eastAsia="Calibri" w:hAnsi="Times New Roman"/>
          <w:b/>
          <w:bCs/>
          <w:sz w:val="28"/>
          <w:szCs w:val="28"/>
        </w:rPr>
        <w:t xml:space="preserve"> For  MSc Chemistry students</w:t>
      </w:r>
    </w:p>
    <w:p w14:paraId="24FA50E7"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MODULE 1 (2 hr)</w:t>
      </w:r>
    </w:p>
    <w:p w14:paraId="31FE684A"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Introduction to structure elucidation</w:t>
      </w:r>
    </w:p>
    <w:p w14:paraId="07F3A578" w14:textId="77777777" w:rsidR="00254DDE" w:rsidRDefault="00254DDE" w:rsidP="00254DDE">
      <w:pPr>
        <w:jc w:val="both"/>
        <w:rPr>
          <w:rFonts w:ascii="Times New Roman" w:eastAsia="Calibri" w:hAnsi="Times New Roman"/>
          <w:b/>
          <w:bCs/>
          <w:sz w:val="24"/>
          <w:szCs w:val="24"/>
        </w:rPr>
      </w:pPr>
      <w:r>
        <w:rPr>
          <w:rFonts w:ascii="Times New Roman" w:eastAsia="Calibri" w:hAnsi="Times New Roman"/>
          <w:sz w:val="24"/>
          <w:szCs w:val="24"/>
        </w:rPr>
        <w:t>Chemical methods and physical methods. Spectroscopic methods</w:t>
      </w:r>
    </w:p>
    <w:p w14:paraId="291FA41E"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MODULE II (8 hr)</w:t>
      </w:r>
    </w:p>
    <w:p w14:paraId="3DE7DD3A"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Ultraviolet and Infrared Spectrophotometry</w:t>
      </w:r>
    </w:p>
    <w:p w14:paraId="031EDB1B" w14:textId="77777777" w:rsidR="00254DDE" w:rsidRDefault="00254DDE" w:rsidP="00254DDE">
      <w:pPr>
        <w:jc w:val="both"/>
        <w:rPr>
          <w:rFonts w:ascii="Times New Roman" w:eastAsia="Calibri" w:hAnsi="Times New Roman"/>
        </w:rPr>
      </w:pPr>
      <w:r>
        <w:rPr>
          <w:rFonts w:ascii="Times New Roman" w:eastAsia="Calibri" w:hAnsi="Times New Roman"/>
        </w:rPr>
        <w:t>The electromagnetic spectrum. Absorption of light: Beer-Lambert Law. UV-Visible spectroscopy.</w:t>
      </w:r>
    </w:p>
    <w:p w14:paraId="51C856E6" w14:textId="77777777" w:rsidR="00254DDE" w:rsidRDefault="00254DDE" w:rsidP="00254DDE">
      <w:pPr>
        <w:jc w:val="both"/>
        <w:rPr>
          <w:rFonts w:ascii="Times New Roman" w:eastAsia="Calibri" w:hAnsi="Times New Roman"/>
          <w:b/>
          <w:bCs/>
          <w:sz w:val="24"/>
          <w:szCs w:val="24"/>
        </w:rPr>
      </w:pPr>
      <w:r>
        <w:rPr>
          <w:rFonts w:ascii="Times New Roman" w:eastAsia="Calibri" w:hAnsi="Times New Roman"/>
        </w:rPr>
        <w:t>Introduction. Types of vibrations. Hydrogen bond. Polyatomic molecules. Characteristic absorption of different functional groups. FTIR spectrophotometer. Preparation of the sample. Interpretation of IR spectra.</w:t>
      </w:r>
    </w:p>
    <w:p w14:paraId="0DBAA953"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MODULE III (8 hr)</w:t>
      </w:r>
    </w:p>
    <w:p w14:paraId="4CFE919E"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Introduction to Mass spectrometry</w:t>
      </w:r>
    </w:p>
    <w:p w14:paraId="5D254AA4" w14:textId="77777777" w:rsidR="00254DDE" w:rsidRDefault="00254DDE" w:rsidP="00254DDE">
      <w:pPr>
        <w:jc w:val="both"/>
        <w:rPr>
          <w:rFonts w:ascii="Times New Roman" w:eastAsia="Calibri" w:hAnsi="Times New Roman"/>
          <w:b/>
          <w:bCs/>
          <w:sz w:val="24"/>
          <w:szCs w:val="24"/>
        </w:rPr>
      </w:pPr>
      <w:r>
        <w:rPr>
          <w:rFonts w:ascii="Times New Roman" w:eastAsia="Calibri" w:hAnsi="Times New Roman"/>
        </w:rPr>
        <w:t>Introduction. Instrumentation. Ionization methods. Types of ions. Determination of molecular masses. Fragmentation of positive ions. General rules of fragmentation of organic molecules. Analysis of the mass spectrum. Representative examples.</w:t>
      </w:r>
    </w:p>
    <w:p w14:paraId="7AAD5329"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MODULE IV (9 hr)</w:t>
      </w:r>
    </w:p>
    <w:p w14:paraId="665C4713"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Introduction to Nuclear Magnetic Resonance spectroscopy</w:t>
      </w:r>
    </w:p>
    <w:p w14:paraId="7D1F956A" w14:textId="77777777" w:rsidR="00254DDE" w:rsidRDefault="00254DDE" w:rsidP="00254DDE">
      <w:pPr>
        <w:jc w:val="both"/>
        <w:rPr>
          <w:rFonts w:ascii="Times New Roman" w:eastAsia="Calibri" w:hAnsi="Times New Roman"/>
          <w:b/>
          <w:bCs/>
          <w:sz w:val="24"/>
          <w:szCs w:val="24"/>
        </w:rPr>
      </w:pPr>
      <w:r>
        <w:rPr>
          <w:rFonts w:ascii="Times New Roman" w:eastAsia="Calibri" w:hAnsi="Times New Roman"/>
        </w:rPr>
        <w:t xml:space="preserve">Basic principles of nuclear magnetic resonance. Spectrophotometers. Effects of chemical shift that influence NMR. Intensities of the bands. Reference substances. Solvents. Spin-spin coupling. The coupling constant. Relation between chemical shift-molecular structure. Complex spectra. Homotopic, </w:t>
      </w:r>
      <w:proofErr w:type="spellStart"/>
      <w:r>
        <w:rPr>
          <w:rFonts w:ascii="Times New Roman" w:eastAsia="Calibri" w:hAnsi="Times New Roman"/>
        </w:rPr>
        <w:t>enantiotopic</w:t>
      </w:r>
      <w:proofErr w:type="spellEnd"/>
      <w:r>
        <w:rPr>
          <w:rFonts w:ascii="Times New Roman" w:eastAsia="Calibri" w:hAnsi="Times New Roman"/>
        </w:rPr>
        <w:t xml:space="preserve"> and </w:t>
      </w:r>
      <w:proofErr w:type="spellStart"/>
      <w:r>
        <w:rPr>
          <w:rFonts w:ascii="Times New Roman" w:eastAsia="Calibri" w:hAnsi="Times New Roman"/>
        </w:rPr>
        <w:t>diastereotopic</w:t>
      </w:r>
      <w:proofErr w:type="spellEnd"/>
      <w:r>
        <w:rPr>
          <w:rFonts w:ascii="Times New Roman" w:eastAsia="Calibri" w:hAnsi="Times New Roman"/>
        </w:rPr>
        <w:t xml:space="preserve"> groups. </w:t>
      </w:r>
      <w:proofErr w:type="spellStart"/>
      <w:r>
        <w:rPr>
          <w:rFonts w:ascii="Times New Roman" w:eastAsia="Calibri" w:hAnsi="Times New Roman"/>
        </w:rPr>
        <w:t>Stereoisomery</w:t>
      </w:r>
      <w:proofErr w:type="spellEnd"/>
      <w:r>
        <w:rPr>
          <w:rFonts w:ascii="Times New Roman" w:eastAsia="Calibri" w:hAnsi="Times New Roman"/>
        </w:rPr>
        <w:t xml:space="preserve"> and NMR. Proton couplings with other nuclei. Double resonance experiments. Spin decoupling. NOE effect (Nuclear </w:t>
      </w:r>
      <w:proofErr w:type="spellStart"/>
      <w:r>
        <w:rPr>
          <w:rFonts w:ascii="Times New Roman" w:eastAsia="Calibri" w:hAnsi="Times New Roman"/>
        </w:rPr>
        <w:t>Overhouser</w:t>
      </w:r>
      <w:proofErr w:type="spellEnd"/>
      <w:r>
        <w:rPr>
          <w:rFonts w:ascii="Times New Roman" w:eastAsia="Calibri" w:hAnsi="Times New Roman"/>
        </w:rPr>
        <w:t xml:space="preserve"> Effect): Proximity in the 1H-1H space. Magnetic resonance of 13C. Decoupling techniques. 13C quantitative analysis. DEPT experiments. Spectral correlations</w:t>
      </w:r>
    </w:p>
    <w:p w14:paraId="3FB40AD4"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MODULE V (3 hr)</w:t>
      </w:r>
    </w:p>
    <w:p w14:paraId="791042A6" w14:textId="77777777" w:rsidR="00254DDE" w:rsidRDefault="00254DDE" w:rsidP="00254DDE">
      <w:pPr>
        <w:spacing w:after="0"/>
        <w:jc w:val="both"/>
        <w:rPr>
          <w:rFonts w:ascii="Times New Roman" w:eastAsia="Calibri" w:hAnsi="Times New Roman"/>
          <w:b/>
          <w:bCs/>
          <w:sz w:val="24"/>
          <w:szCs w:val="24"/>
        </w:rPr>
      </w:pPr>
      <w:r>
        <w:rPr>
          <w:rFonts w:ascii="Times New Roman" w:eastAsia="Calibri" w:hAnsi="Times New Roman"/>
          <w:b/>
          <w:bCs/>
          <w:sz w:val="24"/>
          <w:szCs w:val="24"/>
        </w:rPr>
        <w:t>Practical applications of structure elucidation techniques</w:t>
      </w:r>
    </w:p>
    <w:p w14:paraId="7FD9E020" w14:textId="77777777" w:rsidR="00254DDE" w:rsidRDefault="00254DDE" w:rsidP="00254DDE">
      <w:pPr>
        <w:ind w:left="2410" w:hanging="2410"/>
        <w:jc w:val="both"/>
        <w:rPr>
          <w:rFonts w:ascii="Times New Roman" w:eastAsia="Calibri" w:hAnsi="Times New Roman"/>
          <w:b/>
          <w:bCs/>
          <w:sz w:val="24"/>
          <w:szCs w:val="24"/>
        </w:rPr>
      </w:pPr>
      <w:r>
        <w:rPr>
          <w:rFonts w:ascii="Times New Roman" w:eastAsia="Calibri" w:hAnsi="Times New Roman"/>
          <w:b/>
          <w:bCs/>
          <w:sz w:val="24"/>
          <w:szCs w:val="24"/>
        </w:rPr>
        <w:t xml:space="preserve">Course Coordinator:  </w:t>
      </w:r>
      <w:proofErr w:type="spellStart"/>
      <w:r>
        <w:rPr>
          <w:rFonts w:ascii="Times New Roman" w:eastAsia="Calibri" w:hAnsi="Times New Roman"/>
          <w:b/>
          <w:bCs/>
          <w:sz w:val="24"/>
          <w:szCs w:val="24"/>
        </w:rPr>
        <w:t>Dr.</w:t>
      </w:r>
      <w:proofErr w:type="spellEnd"/>
      <w:r>
        <w:rPr>
          <w:rFonts w:ascii="Times New Roman" w:eastAsia="Calibri" w:hAnsi="Times New Roman"/>
          <w:b/>
          <w:bCs/>
          <w:sz w:val="24"/>
          <w:szCs w:val="24"/>
        </w:rPr>
        <w:t xml:space="preserve"> </w:t>
      </w:r>
      <w:proofErr w:type="spellStart"/>
      <w:r>
        <w:rPr>
          <w:rFonts w:ascii="Times New Roman" w:eastAsia="Calibri" w:hAnsi="Times New Roman"/>
          <w:b/>
          <w:bCs/>
          <w:sz w:val="24"/>
          <w:szCs w:val="24"/>
        </w:rPr>
        <w:t>Jamsheena</w:t>
      </w:r>
      <w:proofErr w:type="spellEnd"/>
      <w:r>
        <w:rPr>
          <w:rFonts w:ascii="Times New Roman" w:eastAsia="Calibri" w:hAnsi="Times New Roman"/>
          <w:b/>
          <w:bCs/>
          <w:sz w:val="24"/>
          <w:szCs w:val="24"/>
        </w:rPr>
        <w:t xml:space="preserve"> V, Assistant Professor, KAHM Unity Women’s </w:t>
      </w:r>
      <w:proofErr w:type="gramStart"/>
      <w:r>
        <w:rPr>
          <w:rFonts w:ascii="Times New Roman" w:eastAsia="Calibri" w:hAnsi="Times New Roman"/>
          <w:b/>
          <w:bCs/>
          <w:sz w:val="24"/>
          <w:szCs w:val="24"/>
        </w:rPr>
        <w:t>College ,</w:t>
      </w:r>
      <w:proofErr w:type="gramEnd"/>
      <w:r>
        <w:rPr>
          <w:rFonts w:ascii="Times New Roman" w:eastAsia="Calibri" w:hAnsi="Times New Roman"/>
          <w:b/>
          <w:bCs/>
          <w:sz w:val="24"/>
          <w:szCs w:val="24"/>
        </w:rPr>
        <w:t xml:space="preserve"> </w:t>
      </w:r>
      <w:proofErr w:type="spellStart"/>
      <w:r>
        <w:rPr>
          <w:rFonts w:ascii="Times New Roman" w:eastAsia="Calibri" w:hAnsi="Times New Roman"/>
          <w:b/>
          <w:bCs/>
          <w:sz w:val="24"/>
          <w:szCs w:val="24"/>
        </w:rPr>
        <w:t>Manjeri</w:t>
      </w:r>
      <w:proofErr w:type="spellEnd"/>
    </w:p>
    <w:p w14:paraId="64781559" w14:textId="77777777" w:rsidR="00254DDE" w:rsidRDefault="00254DDE" w:rsidP="00254DDE">
      <w:pPr>
        <w:rPr>
          <w:rFonts w:ascii="Times New Roman" w:eastAsia="Calibri" w:hAnsi="Times New Roman"/>
        </w:rPr>
      </w:pPr>
      <w:r>
        <w:rPr>
          <w:rFonts w:ascii="Times New Roman" w:eastAsia="Calibri" w:hAnsi="Times New Roman"/>
        </w:rPr>
        <w:t>References</w:t>
      </w:r>
    </w:p>
    <w:p w14:paraId="159C4AD0" w14:textId="6DD7DC8F" w:rsidR="001F06AE" w:rsidRPr="00F36E98" w:rsidRDefault="00254DDE" w:rsidP="00254DDE">
      <w:pPr>
        <w:jc w:val="both"/>
        <w:rPr>
          <w:rFonts w:ascii="Times New Roman" w:hAnsi="Times New Roman" w:cs="Times New Roman"/>
          <w:sz w:val="24"/>
          <w:szCs w:val="24"/>
        </w:rPr>
      </w:pPr>
      <w:r>
        <w:rPr>
          <w:rFonts w:ascii="Times New Roman" w:eastAsia="Calibri" w:hAnsi="Times New Roman"/>
        </w:rPr>
        <w:t xml:space="preserve">Spectrometric identification of organic compounds” R.M. Silverstein, F.X. Webster, D.J. </w:t>
      </w:r>
      <w:proofErr w:type="spellStart"/>
      <w:r>
        <w:rPr>
          <w:rFonts w:ascii="Times New Roman" w:eastAsia="Calibri" w:hAnsi="Times New Roman"/>
        </w:rPr>
        <w:t>Kiemle</w:t>
      </w:r>
      <w:proofErr w:type="spellEnd"/>
      <w:r>
        <w:rPr>
          <w:rFonts w:ascii="Times New Roman" w:eastAsia="Calibri" w:hAnsi="Times New Roman"/>
        </w:rPr>
        <w:t>. (Wiley, 7th Edition)</w:t>
      </w:r>
      <w:proofErr w:type="gramStart"/>
      <w:r>
        <w:rPr>
          <w:rFonts w:ascii="Times New Roman" w:eastAsia="Calibri" w:hAnsi="Times New Roman"/>
        </w:rPr>
        <w:t>. .</w:t>
      </w:r>
      <w:proofErr w:type="gramEnd"/>
      <w:r>
        <w:rPr>
          <w:rFonts w:ascii="Times New Roman" w:eastAsia="Calibri" w:hAnsi="Times New Roman"/>
        </w:rPr>
        <w:t xml:space="preserve"> Specific: • “Nuclear Magnetic Resonance and Spectroscopy” J. B. Lambert, E. P. Mazzola (Pearson) • “Spin </w:t>
      </w:r>
      <w:proofErr w:type="spellStart"/>
      <w:r>
        <w:rPr>
          <w:rFonts w:ascii="Times New Roman" w:eastAsia="Calibri" w:hAnsi="Times New Roman"/>
        </w:rPr>
        <w:t>Dynami</w:t>
      </w:r>
      <w:proofErr w:type="spellEnd"/>
    </w:p>
    <w:p w14:paraId="10DBE48E" w14:textId="77777777" w:rsidR="00254DDE"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 xml:space="preserve">                                                            </w:t>
      </w:r>
    </w:p>
    <w:p w14:paraId="33A31377" w14:textId="77777777" w:rsidR="00254DDE" w:rsidRDefault="00254DDE" w:rsidP="001F06AE">
      <w:pPr>
        <w:jc w:val="both"/>
        <w:rPr>
          <w:rFonts w:ascii="Times New Roman" w:hAnsi="Times New Roman" w:cs="Times New Roman"/>
          <w:sz w:val="24"/>
          <w:szCs w:val="24"/>
        </w:rPr>
      </w:pPr>
    </w:p>
    <w:p w14:paraId="1F7C8B02" w14:textId="77777777" w:rsidR="00254DDE" w:rsidRDefault="00254DDE" w:rsidP="001F06AE">
      <w:pPr>
        <w:jc w:val="both"/>
        <w:rPr>
          <w:rFonts w:ascii="Times New Roman" w:hAnsi="Times New Roman" w:cs="Times New Roman"/>
          <w:sz w:val="24"/>
          <w:szCs w:val="24"/>
        </w:rPr>
      </w:pPr>
    </w:p>
    <w:p w14:paraId="3EE4EC2A" w14:textId="77777777" w:rsidR="00254DDE" w:rsidRDefault="00254DDE" w:rsidP="001F06AE">
      <w:pPr>
        <w:jc w:val="both"/>
        <w:rPr>
          <w:rFonts w:ascii="Times New Roman" w:hAnsi="Times New Roman" w:cs="Times New Roman"/>
          <w:sz w:val="24"/>
          <w:szCs w:val="24"/>
        </w:rPr>
      </w:pPr>
    </w:p>
    <w:p w14:paraId="3FC45608" w14:textId="77777777" w:rsidR="00254DDE" w:rsidRDefault="00254DDE" w:rsidP="001F06AE">
      <w:pPr>
        <w:jc w:val="both"/>
        <w:rPr>
          <w:rFonts w:ascii="Times New Roman" w:hAnsi="Times New Roman" w:cs="Times New Roman"/>
          <w:sz w:val="24"/>
          <w:szCs w:val="24"/>
        </w:rPr>
      </w:pPr>
    </w:p>
    <w:p w14:paraId="6A2545A6" w14:textId="6C99C07C" w:rsidR="00254DDE" w:rsidRDefault="00254DDE" w:rsidP="00254DDE">
      <w:pPr>
        <w:autoSpaceDE w:val="0"/>
        <w:autoSpaceDN w:val="0"/>
        <w:adjustRightInd w:val="0"/>
        <w:spacing w:after="0" w:line="360" w:lineRule="auto"/>
        <w:jc w:val="center"/>
        <w:rPr>
          <w:rFonts w:ascii="Times New Roman" w:eastAsia="Adobe Fan Heiti Std B" w:hAnsi="Times New Roman" w:cs="Times New Roman"/>
          <w:b/>
          <w:sz w:val="28"/>
          <w:szCs w:val="28"/>
        </w:rPr>
      </w:pPr>
      <w:r w:rsidRPr="00FA128D">
        <w:rPr>
          <w:rFonts w:ascii="Times New Roman" w:eastAsia="Adobe Fan Heiti Std B" w:hAnsi="Times New Roman" w:cs="Times New Roman"/>
          <w:b/>
          <w:sz w:val="28"/>
          <w:szCs w:val="28"/>
        </w:rPr>
        <w:lastRenderedPageBreak/>
        <w:t>SYLLABUS</w:t>
      </w:r>
      <w:r>
        <w:rPr>
          <w:rFonts w:ascii="Times New Roman" w:eastAsia="Adobe Fan Heiti Std B" w:hAnsi="Times New Roman" w:cs="Times New Roman"/>
          <w:b/>
          <w:sz w:val="28"/>
          <w:szCs w:val="28"/>
        </w:rPr>
        <w:t xml:space="preserve"> FOR CERTIFICATE COURSE</w:t>
      </w:r>
    </w:p>
    <w:p w14:paraId="5EF35695" w14:textId="0F0C9FB9" w:rsidR="00254DDE" w:rsidRPr="00254DDE" w:rsidRDefault="00254DDE" w:rsidP="00254DD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CHE05CC11-</w:t>
      </w:r>
      <w:r w:rsidRPr="00254DDE">
        <w:rPr>
          <w:rFonts w:ascii="Times New Roman" w:hAnsi="Times New Roman" w:cs="Times New Roman"/>
          <w:b/>
          <w:bCs/>
          <w:sz w:val="28"/>
          <w:szCs w:val="28"/>
        </w:rPr>
        <w:t xml:space="preserve">Molecular Visualization </w:t>
      </w:r>
      <w:proofErr w:type="spellStart"/>
      <w:r w:rsidRPr="00254DDE">
        <w:rPr>
          <w:rFonts w:ascii="Times New Roman" w:hAnsi="Times New Roman" w:cs="Times New Roman"/>
          <w:b/>
          <w:bCs/>
          <w:sz w:val="28"/>
          <w:szCs w:val="28"/>
        </w:rPr>
        <w:t>Softwares</w:t>
      </w:r>
      <w:proofErr w:type="spellEnd"/>
    </w:p>
    <w:p w14:paraId="2C4B4719" w14:textId="77777777" w:rsidR="00254DDE" w:rsidRPr="00FA128D" w:rsidRDefault="00254DDE" w:rsidP="00254DDE">
      <w:pPr>
        <w:autoSpaceDE w:val="0"/>
        <w:autoSpaceDN w:val="0"/>
        <w:adjustRightInd w:val="0"/>
        <w:spacing w:after="0" w:line="360" w:lineRule="auto"/>
        <w:jc w:val="center"/>
        <w:rPr>
          <w:rFonts w:ascii="Times New Roman" w:eastAsia="Adobe Fan Heiti Std B" w:hAnsi="Times New Roman" w:cs="Times New Roman"/>
          <w:b/>
          <w:sz w:val="28"/>
          <w:szCs w:val="28"/>
        </w:rPr>
      </w:pPr>
    </w:p>
    <w:p w14:paraId="32EDDBDB" w14:textId="77777777" w:rsidR="00254DDE" w:rsidRPr="00FA128D" w:rsidRDefault="00254DDE" w:rsidP="00254DDE">
      <w:pPr>
        <w:autoSpaceDE w:val="0"/>
        <w:autoSpaceDN w:val="0"/>
        <w:adjustRightInd w:val="0"/>
        <w:spacing w:after="0" w:line="360" w:lineRule="auto"/>
        <w:jc w:val="center"/>
        <w:rPr>
          <w:rFonts w:ascii="Times New Roman" w:eastAsia="Times New Roman" w:hAnsi="Times New Roman" w:cs="Times New Roman"/>
          <w:b/>
          <w:bCs/>
          <w:sz w:val="24"/>
          <w:szCs w:val="24"/>
          <w:lang w:eastAsia="en-IN"/>
        </w:rPr>
      </w:pPr>
      <w:r w:rsidRPr="00FA128D">
        <w:rPr>
          <w:rFonts w:ascii="Times New Roman" w:eastAsia="Times New Roman" w:hAnsi="Times New Roman" w:cs="Times New Roman"/>
          <w:b/>
          <w:bCs/>
          <w:sz w:val="24"/>
          <w:szCs w:val="24"/>
          <w:lang w:eastAsia="en-IN"/>
        </w:rPr>
        <w:t>Module 1</w:t>
      </w:r>
    </w:p>
    <w:p w14:paraId="6A181F45" w14:textId="77777777" w:rsidR="00254DDE" w:rsidRPr="00254DDE" w:rsidRDefault="00254DDE" w:rsidP="00254DDE">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54DDE">
        <w:rPr>
          <w:rFonts w:ascii="Times New Roman" w:hAnsi="Times New Roman" w:cs="Times New Roman"/>
          <w:b/>
          <w:bCs/>
          <w:sz w:val="24"/>
          <w:szCs w:val="24"/>
        </w:rPr>
        <w:t xml:space="preserve">ACD </w:t>
      </w:r>
      <w:proofErr w:type="spellStart"/>
      <w:proofErr w:type="gramStart"/>
      <w:r w:rsidRPr="00254DDE">
        <w:rPr>
          <w:rFonts w:ascii="Times New Roman" w:hAnsi="Times New Roman" w:cs="Times New Roman"/>
          <w:b/>
          <w:bCs/>
          <w:sz w:val="24"/>
          <w:szCs w:val="24"/>
        </w:rPr>
        <w:t>ChemSketch</w:t>
      </w:r>
      <w:proofErr w:type="spellEnd"/>
      <w:r w:rsidRPr="00254DDE">
        <w:rPr>
          <w:rFonts w:ascii="Times New Roman" w:hAnsi="Times New Roman" w:cs="Times New Roman"/>
          <w:sz w:val="24"/>
          <w:szCs w:val="24"/>
        </w:rPr>
        <w:t>:-</w:t>
      </w:r>
      <w:proofErr w:type="gramEnd"/>
      <w:r w:rsidRPr="00254DDE">
        <w:rPr>
          <w:rFonts w:ascii="Times New Roman" w:hAnsi="Times New Roman" w:cs="Times New Roman"/>
          <w:sz w:val="24"/>
          <w:szCs w:val="24"/>
        </w:rPr>
        <w:t xml:space="preserve"> </w:t>
      </w:r>
      <w:r w:rsidRPr="00254DDE">
        <w:rPr>
          <w:rFonts w:ascii="Times New Roman" w:eastAsia="Times New Roman" w:hAnsi="Times New Roman" w:cs="Times New Roman"/>
          <w:sz w:val="24"/>
          <w:szCs w:val="24"/>
          <w:lang w:eastAsia="en-IN"/>
        </w:rPr>
        <w:t xml:space="preserve">Introduction, download and installation process, </w:t>
      </w:r>
      <w:bookmarkStart w:id="1" w:name="_Hlk90240931"/>
      <w:r w:rsidRPr="00254DDE">
        <w:rPr>
          <w:rFonts w:ascii="Times New Roman" w:eastAsia="Times New Roman" w:hAnsi="Times New Roman" w:cs="Times New Roman"/>
          <w:sz w:val="24"/>
          <w:szCs w:val="24"/>
          <w:lang w:eastAsia="en-IN"/>
        </w:rPr>
        <w:t>Drawing various simple and complex chemical structures, conversion of name of molecule into its structure and vice versa</w:t>
      </w:r>
      <w:bookmarkEnd w:id="1"/>
      <w:r w:rsidRPr="00254DDE">
        <w:rPr>
          <w:rFonts w:ascii="Times New Roman" w:eastAsia="Times New Roman" w:hAnsi="Times New Roman" w:cs="Times New Roman"/>
          <w:sz w:val="24"/>
          <w:szCs w:val="24"/>
          <w:lang w:eastAsia="en-IN"/>
        </w:rPr>
        <w:t>, calculation of physical properties such as molecular weight, molecular formula, density, refractive index from structural formula, bond angles, bond lengths, dihedral angles.</w:t>
      </w:r>
    </w:p>
    <w:p w14:paraId="3A749B8B" w14:textId="77777777" w:rsidR="00254DDE" w:rsidRPr="00254DDE" w:rsidRDefault="00254DDE" w:rsidP="00254DDE">
      <w:pPr>
        <w:autoSpaceDE w:val="0"/>
        <w:autoSpaceDN w:val="0"/>
        <w:adjustRightInd w:val="0"/>
        <w:spacing w:after="0" w:line="360" w:lineRule="auto"/>
        <w:jc w:val="center"/>
        <w:rPr>
          <w:rFonts w:ascii="Times New Roman" w:hAnsi="Times New Roman" w:cs="Times New Roman"/>
          <w:b/>
          <w:bCs/>
          <w:sz w:val="24"/>
          <w:szCs w:val="24"/>
          <w:shd w:val="clear" w:color="auto" w:fill="FFFFFF"/>
        </w:rPr>
      </w:pPr>
      <w:r w:rsidRPr="00254DDE">
        <w:rPr>
          <w:rFonts w:ascii="Times New Roman" w:hAnsi="Times New Roman" w:cs="Times New Roman"/>
          <w:b/>
          <w:bCs/>
          <w:sz w:val="24"/>
          <w:szCs w:val="24"/>
          <w:shd w:val="clear" w:color="auto" w:fill="FFFFFF"/>
        </w:rPr>
        <w:t>Module 2</w:t>
      </w:r>
    </w:p>
    <w:p w14:paraId="267FF88B" w14:textId="77777777" w:rsidR="00254DDE" w:rsidRPr="00254DDE" w:rsidRDefault="00254DDE" w:rsidP="00254DDE">
      <w:pPr>
        <w:autoSpaceDE w:val="0"/>
        <w:autoSpaceDN w:val="0"/>
        <w:adjustRightInd w:val="0"/>
        <w:spacing w:after="0" w:line="360" w:lineRule="auto"/>
        <w:rPr>
          <w:rFonts w:ascii="Times New Roman" w:eastAsia="Times New Roman" w:hAnsi="Times New Roman" w:cs="Times New Roman"/>
          <w:sz w:val="24"/>
          <w:szCs w:val="24"/>
          <w:lang w:eastAsia="en-IN"/>
        </w:rPr>
      </w:pPr>
      <w:proofErr w:type="gramStart"/>
      <w:r w:rsidRPr="00254DDE">
        <w:rPr>
          <w:rFonts w:ascii="Times New Roman" w:hAnsi="Times New Roman" w:cs="Times New Roman"/>
          <w:b/>
          <w:bCs/>
          <w:sz w:val="24"/>
          <w:szCs w:val="24"/>
        </w:rPr>
        <w:t>Avogadro:-</w:t>
      </w:r>
      <w:proofErr w:type="gramEnd"/>
      <w:r w:rsidRPr="00254DDE">
        <w:rPr>
          <w:rFonts w:ascii="Times New Roman" w:hAnsi="Times New Roman" w:cs="Times New Roman"/>
          <w:b/>
          <w:bCs/>
          <w:sz w:val="24"/>
          <w:szCs w:val="24"/>
        </w:rPr>
        <w:t xml:space="preserve"> </w:t>
      </w:r>
      <w:r w:rsidRPr="00254DDE">
        <w:rPr>
          <w:rFonts w:ascii="Times New Roman" w:eastAsia="Times New Roman" w:hAnsi="Times New Roman" w:cs="Times New Roman"/>
          <w:sz w:val="24"/>
          <w:szCs w:val="24"/>
          <w:lang w:eastAsia="en-IN"/>
        </w:rPr>
        <w:t xml:space="preserve">Introduction, download and installation process, Drawing various simple and complex chemical structures, </w:t>
      </w:r>
      <w:r w:rsidRPr="00254DDE">
        <w:rPr>
          <w:rFonts w:ascii="Times New Roman" w:hAnsi="Times New Roman" w:cs="Times New Roman"/>
          <w:sz w:val="24"/>
          <w:szCs w:val="24"/>
        </w:rPr>
        <w:t xml:space="preserve">Sketch the molecule using </w:t>
      </w:r>
      <w:proofErr w:type="spellStart"/>
      <w:r w:rsidRPr="00254DDE">
        <w:rPr>
          <w:rFonts w:ascii="Times New Roman" w:hAnsi="Times New Roman" w:cs="Times New Roman"/>
          <w:sz w:val="24"/>
          <w:szCs w:val="24"/>
        </w:rPr>
        <w:t>avogadro</w:t>
      </w:r>
      <w:proofErr w:type="spellEnd"/>
      <w:r w:rsidRPr="00254DDE">
        <w:rPr>
          <w:rFonts w:ascii="Times New Roman" w:hAnsi="Times New Roman" w:cs="Times New Roman"/>
          <w:sz w:val="24"/>
          <w:szCs w:val="24"/>
        </w:rPr>
        <w:t xml:space="preserve"> and get the coordinates of the molecule, Single point energy calculation, </w:t>
      </w:r>
      <w:r w:rsidRPr="00254DDE">
        <w:rPr>
          <w:rFonts w:ascii="Times New Roman" w:eastAsia="Times New Roman" w:hAnsi="Times New Roman" w:cs="Times New Roman"/>
          <w:sz w:val="24"/>
          <w:szCs w:val="24"/>
          <w:lang w:eastAsia="en-IN"/>
        </w:rPr>
        <w:t>Geometry optimization, Fundamental vibrational frequency analysis of different molecules, Conformational analysis of ethane and butane</w:t>
      </w:r>
    </w:p>
    <w:p w14:paraId="166EA632" w14:textId="77777777" w:rsidR="00254DDE" w:rsidRPr="00254DDE" w:rsidRDefault="00254DDE" w:rsidP="00254DDE">
      <w:pPr>
        <w:autoSpaceDE w:val="0"/>
        <w:autoSpaceDN w:val="0"/>
        <w:adjustRightInd w:val="0"/>
        <w:spacing w:after="0" w:line="360" w:lineRule="auto"/>
        <w:jc w:val="center"/>
        <w:rPr>
          <w:rFonts w:ascii="Times New Roman" w:hAnsi="Times New Roman" w:cs="Times New Roman"/>
          <w:b/>
          <w:bCs/>
          <w:sz w:val="24"/>
          <w:szCs w:val="24"/>
        </w:rPr>
      </w:pPr>
      <w:r w:rsidRPr="00254DDE">
        <w:rPr>
          <w:rFonts w:ascii="Times New Roman" w:hAnsi="Times New Roman" w:cs="Times New Roman"/>
          <w:b/>
          <w:bCs/>
          <w:sz w:val="24"/>
          <w:szCs w:val="24"/>
        </w:rPr>
        <w:t>Module 3</w:t>
      </w:r>
    </w:p>
    <w:p w14:paraId="2DEA7A65" w14:textId="77777777" w:rsidR="00254DDE" w:rsidRPr="00254DDE" w:rsidRDefault="00254DDE" w:rsidP="00254DD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roofErr w:type="spellStart"/>
      <w:proofErr w:type="gramStart"/>
      <w:r w:rsidRPr="00254DDE">
        <w:rPr>
          <w:rFonts w:ascii="Times New Roman" w:hAnsi="Times New Roman" w:cs="Times New Roman"/>
          <w:b/>
          <w:bCs/>
          <w:sz w:val="24"/>
          <w:szCs w:val="24"/>
        </w:rPr>
        <w:t>PyMOL</w:t>
      </w:r>
      <w:proofErr w:type="spellEnd"/>
      <w:r w:rsidRPr="00254DDE">
        <w:rPr>
          <w:rFonts w:ascii="Times New Roman" w:hAnsi="Times New Roman" w:cs="Times New Roman"/>
          <w:b/>
          <w:bCs/>
          <w:sz w:val="24"/>
          <w:szCs w:val="24"/>
        </w:rPr>
        <w:t>:-</w:t>
      </w:r>
      <w:proofErr w:type="gramEnd"/>
      <w:r w:rsidRPr="00254DDE">
        <w:rPr>
          <w:rFonts w:ascii="Times New Roman" w:eastAsia="Times New Roman" w:hAnsi="Times New Roman" w:cs="Times New Roman"/>
          <w:sz w:val="24"/>
          <w:szCs w:val="24"/>
          <w:lang w:eastAsia="en-IN"/>
        </w:rPr>
        <w:t xml:space="preserve"> </w:t>
      </w:r>
      <w:r w:rsidRPr="00254DDE">
        <w:rPr>
          <w:rFonts w:ascii="Times New Roman" w:hAnsi="Times New Roman" w:cs="Times New Roman"/>
          <w:b/>
          <w:bCs/>
          <w:sz w:val="24"/>
          <w:szCs w:val="24"/>
        </w:rPr>
        <w:t xml:space="preserve">:- </w:t>
      </w:r>
      <w:r w:rsidRPr="00254DDE">
        <w:rPr>
          <w:rFonts w:ascii="Times New Roman" w:eastAsia="Times New Roman" w:hAnsi="Times New Roman" w:cs="Times New Roman"/>
          <w:sz w:val="24"/>
          <w:szCs w:val="24"/>
          <w:lang w:eastAsia="en-IN"/>
        </w:rPr>
        <w:t>Introduction, download and installation process,</w:t>
      </w:r>
      <w:r w:rsidRPr="00254DDE">
        <w:rPr>
          <w:rFonts w:ascii="Times New Roman" w:hAnsi="Times New Roman" w:cs="Times New Roman"/>
          <w:color w:val="000000"/>
          <w:sz w:val="24"/>
          <w:szCs w:val="24"/>
          <w:shd w:val="clear" w:color="auto" w:fill="FFFFFF"/>
        </w:rPr>
        <w:t xml:space="preserve"> visualization of different kinds of molecules such as proteins, compounds, or molecules. export files into different formats. Perform various operations on structures such as removing atoms or residues, changing </w:t>
      </w:r>
      <w:proofErr w:type="spellStart"/>
      <w:r w:rsidRPr="00254DDE">
        <w:rPr>
          <w:rFonts w:ascii="Times New Roman" w:hAnsi="Times New Roman" w:cs="Times New Roman"/>
          <w:color w:val="000000"/>
          <w:sz w:val="24"/>
          <w:szCs w:val="24"/>
          <w:shd w:val="clear" w:color="auto" w:fill="FFFFFF"/>
        </w:rPr>
        <w:t>colors</w:t>
      </w:r>
      <w:proofErr w:type="spellEnd"/>
      <w:r w:rsidRPr="00254DDE">
        <w:rPr>
          <w:rFonts w:ascii="Times New Roman" w:hAnsi="Times New Roman" w:cs="Times New Roman"/>
          <w:color w:val="000000"/>
          <w:sz w:val="24"/>
          <w:szCs w:val="24"/>
          <w:shd w:val="clear" w:color="auto" w:fill="FFFFFF"/>
        </w:rPr>
        <w:t xml:space="preserve">, </w:t>
      </w:r>
      <w:proofErr w:type="spellStart"/>
      <w:r w:rsidRPr="00254DDE">
        <w:rPr>
          <w:rFonts w:ascii="Times New Roman" w:hAnsi="Times New Roman" w:cs="Times New Roman"/>
          <w:color w:val="000000"/>
          <w:sz w:val="24"/>
          <w:szCs w:val="24"/>
          <w:shd w:val="clear" w:color="auto" w:fill="FFFFFF"/>
        </w:rPr>
        <w:t>labeling</w:t>
      </w:r>
      <w:proofErr w:type="spellEnd"/>
      <w:r w:rsidRPr="00254DDE">
        <w:rPr>
          <w:rFonts w:ascii="Times New Roman" w:hAnsi="Times New Roman" w:cs="Times New Roman"/>
          <w:color w:val="000000"/>
          <w:sz w:val="24"/>
          <w:szCs w:val="24"/>
          <w:shd w:val="clear" w:color="auto" w:fill="FFFFFF"/>
        </w:rPr>
        <w:t xml:space="preserve"> residues, and so on.</w:t>
      </w:r>
    </w:p>
    <w:p w14:paraId="1766514E" w14:textId="0055B885" w:rsidR="00254DDE" w:rsidRPr="00254DDE" w:rsidRDefault="00254DDE" w:rsidP="00254DDE">
      <w:pPr>
        <w:tabs>
          <w:tab w:val="left" w:pos="5505"/>
        </w:tabs>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4B49E44B" w14:textId="77777777" w:rsidR="00254DDE" w:rsidRDefault="00254DDE" w:rsidP="00254DDE">
      <w:pPr>
        <w:autoSpaceDE w:val="0"/>
        <w:autoSpaceDN w:val="0"/>
        <w:adjustRightInd w:val="0"/>
        <w:spacing w:after="0" w:line="360" w:lineRule="auto"/>
        <w:jc w:val="both"/>
        <w:rPr>
          <w:rFonts w:ascii="Arial" w:hAnsi="Arial" w:cs="Arial"/>
          <w:color w:val="000000"/>
          <w:shd w:val="clear" w:color="auto" w:fill="FFFFFF"/>
        </w:rPr>
      </w:pPr>
    </w:p>
    <w:p w14:paraId="6CC7EB9B" w14:textId="77777777" w:rsidR="00254DDE" w:rsidRPr="00DC3E17" w:rsidRDefault="00254DDE" w:rsidP="00254DDE">
      <w:pPr>
        <w:autoSpaceDE w:val="0"/>
        <w:autoSpaceDN w:val="0"/>
        <w:adjustRightInd w:val="0"/>
        <w:spacing w:after="0" w:line="360" w:lineRule="auto"/>
        <w:jc w:val="both"/>
        <w:rPr>
          <w:rFonts w:ascii="Times New Roman" w:hAnsi="Times New Roman" w:cs="Times New Roman"/>
          <w:b/>
          <w:sz w:val="24"/>
          <w:szCs w:val="24"/>
        </w:rPr>
      </w:pPr>
      <w:r w:rsidRPr="00DC3E17">
        <w:rPr>
          <w:rFonts w:ascii="Times New Roman" w:hAnsi="Times New Roman" w:cs="Times New Roman"/>
          <w:b/>
          <w:sz w:val="24"/>
          <w:szCs w:val="24"/>
        </w:rPr>
        <w:t>REFERENCES</w:t>
      </w:r>
    </w:p>
    <w:p w14:paraId="4CA69BC2" w14:textId="77777777" w:rsidR="00254DDE" w:rsidRDefault="00254DDE" w:rsidP="00254DDE">
      <w:pPr>
        <w:numPr>
          <w:ilvl w:val="0"/>
          <w:numId w:val="4"/>
        </w:numPr>
        <w:shd w:val="clear" w:color="auto" w:fill="FFFFFF"/>
        <w:spacing w:after="150" w:line="375" w:lineRule="atLeast"/>
        <w:rPr>
          <w:rFonts w:ascii="Times New Roman" w:eastAsia="Times New Roman" w:hAnsi="Times New Roman" w:cs="Times New Roman"/>
          <w:sz w:val="24"/>
          <w:szCs w:val="24"/>
          <w:lang w:eastAsia="en-IN"/>
        </w:rPr>
      </w:pPr>
      <w:r w:rsidRPr="0016794D">
        <w:rPr>
          <w:rFonts w:ascii="Times New Roman" w:eastAsia="Times New Roman" w:hAnsi="Times New Roman" w:cs="Times New Roman"/>
          <w:sz w:val="24"/>
          <w:szCs w:val="24"/>
          <w:lang w:eastAsia="en-IN"/>
        </w:rPr>
        <w:t xml:space="preserve">K. I. Ramachandran, G Deepa and K </w:t>
      </w:r>
      <w:proofErr w:type="spellStart"/>
      <w:r w:rsidRPr="0016794D">
        <w:rPr>
          <w:rFonts w:ascii="Times New Roman" w:eastAsia="Times New Roman" w:hAnsi="Times New Roman" w:cs="Times New Roman"/>
          <w:sz w:val="24"/>
          <w:szCs w:val="24"/>
          <w:lang w:eastAsia="en-IN"/>
        </w:rPr>
        <w:t>Namboori</w:t>
      </w:r>
      <w:proofErr w:type="spellEnd"/>
      <w:r w:rsidRPr="0016794D">
        <w:rPr>
          <w:rFonts w:ascii="Times New Roman" w:eastAsia="Times New Roman" w:hAnsi="Times New Roman" w:cs="Times New Roman"/>
          <w:sz w:val="24"/>
          <w:szCs w:val="24"/>
          <w:lang w:eastAsia="en-IN"/>
        </w:rPr>
        <w:t xml:space="preserve">, “Computational Chemistry and Molecular </w:t>
      </w:r>
      <w:proofErr w:type="spellStart"/>
      <w:r w:rsidRPr="0016794D">
        <w:rPr>
          <w:rFonts w:ascii="Times New Roman" w:eastAsia="Times New Roman" w:hAnsi="Times New Roman" w:cs="Times New Roman"/>
          <w:sz w:val="24"/>
          <w:szCs w:val="24"/>
          <w:lang w:eastAsia="en-IN"/>
        </w:rPr>
        <w:t>Modeling</w:t>
      </w:r>
      <w:proofErr w:type="spellEnd"/>
      <w:r w:rsidRPr="0016794D">
        <w:rPr>
          <w:rFonts w:ascii="Times New Roman" w:eastAsia="Times New Roman" w:hAnsi="Times New Roman" w:cs="Times New Roman"/>
          <w:sz w:val="24"/>
          <w:szCs w:val="24"/>
          <w:lang w:eastAsia="en-IN"/>
        </w:rPr>
        <w:t xml:space="preserve"> – Principles and Applications”, Springer-Verlag, Berlin, Heidelberg, 2008, ISBN-13 978-3-540-77302-3.</w:t>
      </w:r>
    </w:p>
    <w:p w14:paraId="2EB24475" w14:textId="77777777" w:rsidR="00254DDE" w:rsidRDefault="00254DDE" w:rsidP="00254DDE">
      <w:pPr>
        <w:numPr>
          <w:ilvl w:val="0"/>
          <w:numId w:val="4"/>
        </w:numPr>
        <w:shd w:val="clear" w:color="auto" w:fill="FFFFFF"/>
        <w:spacing w:after="150" w:line="375" w:lineRule="atLeast"/>
        <w:rPr>
          <w:rFonts w:ascii="Times New Roman" w:eastAsia="Times New Roman" w:hAnsi="Times New Roman" w:cs="Times New Roman"/>
          <w:sz w:val="24"/>
          <w:szCs w:val="24"/>
          <w:lang w:eastAsia="en-IN"/>
        </w:rPr>
      </w:pPr>
      <w:r w:rsidRPr="0016794D">
        <w:rPr>
          <w:rFonts w:ascii="Times New Roman" w:eastAsia="Times New Roman" w:hAnsi="Times New Roman" w:cs="Times New Roman"/>
          <w:sz w:val="24"/>
          <w:szCs w:val="24"/>
          <w:lang w:eastAsia="en-IN"/>
        </w:rPr>
        <w:t>Donald W Rogers, “Computational Chemistry Using PC”, Wiley, (2003).</w:t>
      </w:r>
    </w:p>
    <w:p w14:paraId="07F91453" w14:textId="77777777" w:rsidR="00254DDE" w:rsidRPr="00B323E6" w:rsidRDefault="00254DDE" w:rsidP="00254DDE">
      <w:pPr>
        <w:numPr>
          <w:ilvl w:val="0"/>
          <w:numId w:val="4"/>
        </w:numPr>
        <w:shd w:val="clear" w:color="auto" w:fill="FFFFFF"/>
        <w:spacing w:after="150" w:line="375" w:lineRule="atLeast"/>
        <w:rPr>
          <w:rFonts w:ascii="Times New Roman" w:eastAsia="Times New Roman" w:hAnsi="Times New Roman" w:cs="Times New Roman"/>
          <w:sz w:val="24"/>
          <w:szCs w:val="24"/>
          <w:lang w:eastAsia="en-IN"/>
        </w:rPr>
      </w:pPr>
      <w:r w:rsidRPr="00B323E6">
        <w:rPr>
          <w:sz w:val="24"/>
          <w:szCs w:val="24"/>
          <w:shd w:val="clear" w:color="auto" w:fill="FFFFFF"/>
        </w:rPr>
        <w:t>Taylor Cornell and Geoffrey Hutchison, “</w:t>
      </w:r>
      <w:r w:rsidRPr="00B323E6">
        <w:rPr>
          <w:sz w:val="24"/>
          <w:szCs w:val="24"/>
        </w:rPr>
        <w:t>Avogadro: Molecular Editor and Visualization</w:t>
      </w:r>
    </w:p>
    <w:p w14:paraId="798D6321" w14:textId="77777777" w:rsidR="00254DDE" w:rsidRPr="00126F4C" w:rsidRDefault="00254DDE" w:rsidP="00254DDE">
      <w:pPr>
        <w:numPr>
          <w:ilvl w:val="0"/>
          <w:numId w:val="4"/>
        </w:numPr>
        <w:shd w:val="clear" w:color="auto" w:fill="FFFFFF"/>
        <w:spacing w:after="150" w:line="375" w:lineRule="atLeast"/>
        <w:rPr>
          <w:rFonts w:ascii="Times New Roman" w:eastAsia="Times New Roman" w:hAnsi="Times New Roman" w:cs="Times New Roman"/>
          <w:sz w:val="24"/>
          <w:szCs w:val="24"/>
          <w:lang w:eastAsia="en-IN"/>
        </w:rPr>
      </w:pPr>
      <w:r>
        <w:t xml:space="preserve">Baraa Rayan and Anwar Rayan, “Avogadro Program for Chemistry Education: To What Extent </w:t>
      </w:r>
      <w:proofErr w:type="gramStart"/>
      <w:r>
        <w:t>can</w:t>
      </w:r>
      <w:proofErr w:type="gramEnd"/>
      <w:r>
        <w:t xml:space="preserve"> Molecular Visualization and Three-dimensional Simulations Enhance Meaningful Chemistry Learning?</w:t>
      </w:r>
    </w:p>
    <w:p w14:paraId="4020E4EC" w14:textId="77777777" w:rsidR="00254DDE" w:rsidRPr="0016794D" w:rsidRDefault="00254DDE" w:rsidP="00254DDE">
      <w:pPr>
        <w:numPr>
          <w:ilvl w:val="0"/>
          <w:numId w:val="4"/>
        </w:numPr>
        <w:shd w:val="clear" w:color="auto" w:fill="FFFFFF"/>
        <w:spacing w:after="150" w:line="375" w:lineRule="atLeast"/>
        <w:jc w:val="both"/>
        <w:rPr>
          <w:rFonts w:ascii="Times New Roman" w:eastAsia="Times New Roman" w:hAnsi="Times New Roman" w:cs="Times New Roman"/>
          <w:sz w:val="24"/>
          <w:szCs w:val="24"/>
          <w:lang w:eastAsia="en-IN"/>
        </w:rPr>
      </w:pPr>
      <w:r>
        <w:t>Arvin Moser, “ACD/</w:t>
      </w:r>
      <w:proofErr w:type="spellStart"/>
      <w:r>
        <w:t>ChemSketch</w:t>
      </w:r>
      <w:proofErr w:type="spellEnd"/>
      <w:r>
        <w:t xml:space="preserve"> Quick Start Guide”, </w:t>
      </w:r>
      <w:r w:rsidRPr="00E30519">
        <w:t>http://www.acdlabs.com/chemsketch/</w:t>
      </w:r>
    </w:p>
    <w:p w14:paraId="48FAF5FE" w14:textId="77777777" w:rsidR="00254DDE" w:rsidRDefault="00254DDE" w:rsidP="00254DD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536A40">
        <w:rPr>
          <w:rFonts w:ascii="Times New Roman" w:hAnsi="Times New Roman" w:cs="Times New Roman"/>
          <w:sz w:val="24"/>
          <w:szCs w:val="24"/>
          <w:shd w:val="clear" w:color="auto" w:fill="FFFFFF"/>
        </w:rPr>
        <w:lastRenderedPageBreak/>
        <w:t xml:space="preserve">Jamal Raiyn and Anwar Rayan, “How Chemicals’ Drawing and </w:t>
      </w:r>
      <w:proofErr w:type="spellStart"/>
      <w:r w:rsidRPr="00536A40">
        <w:rPr>
          <w:rFonts w:ascii="Times New Roman" w:hAnsi="Times New Roman" w:cs="Times New Roman"/>
          <w:sz w:val="24"/>
          <w:szCs w:val="24"/>
          <w:shd w:val="clear" w:color="auto" w:fill="FFFFFF"/>
        </w:rPr>
        <w:t>Modeling</w:t>
      </w:r>
      <w:proofErr w:type="spellEnd"/>
      <w:r w:rsidRPr="00536A40">
        <w:rPr>
          <w:rFonts w:ascii="Times New Roman" w:hAnsi="Times New Roman" w:cs="Times New Roman"/>
          <w:sz w:val="24"/>
          <w:szCs w:val="24"/>
          <w:shd w:val="clear" w:color="auto" w:fill="FFFFFF"/>
        </w:rPr>
        <w:t xml:space="preserve"> Improve Chemistry Teaching in Colleges of Education”, </w:t>
      </w:r>
      <w:r w:rsidRPr="00536A40">
        <w:rPr>
          <w:rFonts w:ascii="Times New Roman" w:hAnsi="Times New Roman" w:cs="Times New Roman"/>
          <w:sz w:val="24"/>
          <w:szCs w:val="24"/>
        </w:rPr>
        <w:t>World Journal of Chemical Education, 2015, Vol. 3, No. 1, 1-4</w:t>
      </w:r>
    </w:p>
    <w:p w14:paraId="5EBBFD52" w14:textId="77777777" w:rsidR="00254DDE" w:rsidRPr="00B323E6" w:rsidRDefault="00254DDE" w:rsidP="00254DD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B323E6">
        <w:rPr>
          <w:rFonts w:ascii="Arial" w:hAnsi="Arial" w:cs="Arial"/>
          <w:color w:val="222222"/>
          <w:sz w:val="20"/>
          <w:szCs w:val="20"/>
          <w:shd w:val="clear" w:color="auto" w:fill="FFFFFF"/>
        </w:rPr>
        <w:t>DeLano, Warren L. "</w:t>
      </w:r>
      <w:proofErr w:type="spellStart"/>
      <w:r w:rsidRPr="00B323E6">
        <w:rPr>
          <w:rFonts w:ascii="Arial" w:hAnsi="Arial" w:cs="Arial"/>
          <w:color w:val="222222"/>
          <w:sz w:val="20"/>
          <w:szCs w:val="20"/>
          <w:shd w:val="clear" w:color="auto" w:fill="FFFFFF"/>
        </w:rPr>
        <w:t>Pymol</w:t>
      </w:r>
      <w:proofErr w:type="spellEnd"/>
      <w:r w:rsidRPr="00B323E6">
        <w:rPr>
          <w:rFonts w:ascii="Arial" w:hAnsi="Arial" w:cs="Arial"/>
          <w:color w:val="222222"/>
          <w:sz w:val="20"/>
          <w:szCs w:val="20"/>
          <w:shd w:val="clear" w:color="auto" w:fill="FFFFFF"/>
        </w:rPr>
        <w:t>: An open-source molecular graphics tool." </w:t>
      </w:r>
      <w:r w:rsidRPr="00B323E6">
        <w:rPr>
          <w:rFonts w:ascii="Arial" w:hAnsi="Arial" w:cs="Arial"/>
          <w:i/>
          <w:iCs/>
          <w:color w:val="222222"/>
          <w:sz w:val="20"/>
          <w:szCs w:val="20"/>
          <w:shd w:val="clear" w:color="auto" w:fill="FFFFFF"/>
        </w:rPr>
        <w:t xml:space="preserve">CCP4 </w:t>
      </w:r>
      <w:proofErr w:type="spellStart"/>
      <w:r w:rsidRPr="00B323E6">
        <w:rPr>
          <w:rFonts w:ascii="Arial" w:hAnsi="Arial" w:cs="Arial"/>
          <w:i/>
          <w:iCs/>
          <w:color w:val="222222"/>
          <w:sz w:val="20"/>
          <w:szCs w:val="20"/>
          <w:shd w:val="clear" w:color="auto" w:fill="FFFFFF"/>
        </w:rPr>
        <w:t>Newsl</w:t>
      </w:r>
      <w:proofErr w:type="spellEnd"/>
      <w:r w:rsidRPr="00B323E6">
        <w:rPr>
          <w:rFonts w:ascii="Arial" w:hAnsi="Arial" w:cs="Arial"/>
          <w:i/>
          <w:iCs/>
          <w:color w:val="222222"/>
          <w:sz w:val="20"/>
          <w:szCs w:val="20"/>
          <w:shd w:val="clear" w:color="auto" w:fill="FFFFFF"/>
        </w:rPr>
        <w:t xml:space="preserve">. Protein </w:t>
      </w:r>
      <w:proofErr w:type="spellStart"/>
      <w:r w:rsidRPr="00B323E6">
        <w:rPr>
          <w:rFonts w:ascii="Arial" w:hAnsi="Arial" w:cs="Arial"/>
          <w:i/>
          <w:iCs/>
          <w:color w:val="222222"/>
          <w:sz w:val="20"/>
          <w:szCs w:val="20"/>
          <w:shd w:val="clear" w:color="auto" w:fill="FFFFFF"/>
        </w:rPr>
        <w:t>Crystallogr</w:t>
      </w:r>
      <w:proofErr w:type="spellEnd"/>
      <w:r w:rsidRPr="00B323E6">
        <w:rPr>
          <w:rFonts w:ascii="Arial" w:hAnsi="Arial" w:cs="Arial"/>
          <w:color w:val="222222"/>
          <w:sz w:val="20"/>
          <w:szCs w:val="20"/>
          <w:shd w:val="clear" w:color="auto" w:fill="FFFFFF"/>
        </w:rPr>
        <w:t> 40.1 (2002): 82-92.</w:t>
      </w:r>
    </w:p>
    <w:p w14:paraId="6CF209C7" w14:textId="77777777" w:rsidR="00254DDE" w:rsidRPr="00B323E6" w:rsidRDefault="00254DDE" w:rsidP="00254DD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DeLano, W. L., &amp; Bromberg, S. (2004). </w:t>
      </w:r>
      <w:proofErr w:type="spellStart"/>
      <w:r>
        <w:rPr>
          <w:rFonts w:ascii="Arial" w:hAnsi="Arial" w:cs="Arial"/>
          <w:color w:val="222222"/>
          <w:sz w:val="20"/>
          <w:szCs w:val="20"/>
          <w:shd w:val="clear" w:color="auto" w:fill="FFFFFF"/>
        </w:rPr>
        <w:t>PyMOL</w:t>
      </w:r>
      <w:proofErr w:type="spellEnd"/>
      <w:r>
        <w:rPr>
          <w:rFonts w:ascii="Arial" w:hAnsi="Arial" w:cs="Arial"/>
          <w:color w:val="222222"/>
          <w:sz w:val="20"/>
          <w:szCs w:val="20"/>
          <w:shd w:val="clear" w:color="auto" w:fill="FFFFFF"/>
        </w:rPr>
        <w:t xml:space="preserve"> user’s guide. </w:t>
      </w:r>
      <w:r>
        <w:rPr>
          <w:rFonts w:ascii="Arial" w:hAnsi="Arial" w:cs="Arial"/>
          <w:i/>
          <w:iCs/>
          <w:color w:val="222222"/>
          <w:sz w:val="20"/>
          <w:szCs w:val="20"/>
          <w:shd w:val="clear" w:color="auto" w:fill="FFFFFF"/>
        </w:rPr>
        <w:t>DeLano Scientific LLC</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629</w:t>
      </w:r>
      <w:r>
        <w:rPr>
          <w:rFonts w:ascii="Arial" w:hAnsi="Arial" w:cs="Arial"/>
          <w:color w:val="222222"/>
          <w:sz w:val="20"/>
          <w:szCs w:val="20"/>
          <w:shd w:val="clear" w:color="auto" w:fill="FFFFFF"/>
        </w:rPr>
        <w:t>.</w:t>
      </w:r>
    </w:p>
    <w:p w14:paraId="1C6E1314" w14:textId="77777777" w:rsidR="00254DDE" w:rsidRPr="00DC3E17" w:rsidRDefault="00254DDE" w:rsidP="00254DD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Seeliger, Daniel, and Bert L. de Groot. "Ligand docking and binding site analysis with </w:t>
      </w:r>
      <w:proofErr w:type="spellStart"/>
      <w:r>
        <w:rPr>
          <w:rFonts w:ascii="Arial" w:hAnsi="Arial" w:cs="Arial"/>
          <w:color w:val="222222"/>
          <w:sz w:val="20"/>
          <w:szCs w:val="20"/>
          <w:shd w:val="clear" w:color="auto" w:fill="FFFFFF"/>
        </w:rPr>
        <w:t>PyMOL</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Autodock</w:t>
      </w:r>
      <w:proofErr w:type="spellEnd"/>
      <w:r>
        <w:rPr>
          <w:rFonts w:ascii="Arial" w:hAnsi="Arial" w:cs="Arial"/>
          <w:color w:val="222222"/>
          <w:sz w:val="20"/>
          <w:szCs w:val="20"/>
          <w:shd w:val="clear" w:color="auto" w:fill="FFFFFF"/>
        </w:rPr>
        <w:t>/Vina." </w:t>
      </w:r>
      <w:r>
        <w:rPr>
          <w:rFonts w:ascii="Arial" w:hAnsi="Arial" w:cs="Arial"/>
          <w:i/>
          <w:iCs/>
          <w:color w:val="222222"/>
          <w:sz w:val="20"/>
          <w:szCs w:val="20"/>
          <w:shd w:val="clear" w:color="auto" w:fill="FFFFFF"/>
        </w:rPr>
        <w:t>Journal of computer-aided molecular design</w:t>
      </w:r>
      <w:r>
        <w:rPr>
          <w:rFonts w:ascii="Arial" w:hAnsi="Arial" w:cs="Arial"/>
          <w:color w:val="222222"/>
          <w:sz w:val="20"/>
          <w:szCs w:val="20"/>
          <w:shd w:val="clear" w:color="auto" w:fill="FFFFFF"/>
        </w:rPr>
        <w:t> 24.5 (2010): 417-422.</w:t>
      </w:r>
    </w:p>
    <w:p w14:paraId="0C648641" w14:textId="45DE9C70" w:rsidR="001F06AE" w:rsidRPr="00F36E98" w:rsidRDefault="00254DDE" w:rsidP="00254DDE">
      <w:pPr>
        <w:jc w:val="both"/>
        <w:rPr>
          <w:rFonts w:ascii="Times New Roman" w:hAnsi="Times New Roman" w:cs="Times New Roman"/>
          <w:sz w:val="24"/>
          <w:szCs w:val="24"/>
        </w:rPr>
      </w:pPr>
      <w:r>
        <w:rPr>
          <w:rFonts w:ascii="Arial" w:hAnsi="Arial" w:cs="Arial"/>
          <w:color w:val="222222"/>
          <w:sz w:val="20"/>
          <w:szCs w:val="20"/>
          <w:shd w:val="clear" w:color="auto" w:fill="FFFFFF"/>
        </w:rPr>
        <w:t>Gierut, Aleksandra M., et al. "</w:t>
      </w:r>
      <w:proofErr w:type="spellStart"/>
      <w:r>
        <w:rPr>
          <w:rFonts w:ascii="Arial" w:hAnsi="Arial" w:cs="Arial"/>
          <w:color w:val="222222"/>
          <w:sz w:val="20"/>
          <w:szCs w:val="20"/>
          <w:shd w:val="clear" w:color="auto" w:fill="FFFFFF"/>
        </w:rPr>
        <w:t>PyLink</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PyMOL</w:t>
      </w:r>
      <w:proofErr w:type="spellEnd"/>
      <w:r>
        <w:rPr>
          <w:rFonts w:ascii="Arial" w:hAnsi="Arial" w:cs="Arial"/>
          <w:color w:val="222222"/>
          <w:sz w:val="20"/>
          <w:szCs w:val="20"/>
          <w:shd w:val="clear" w:color="auto" w:fill="FFFFFF"/>
        </w:rPr>
        <w:t xml:space="preserve"> plugin to identify links." </w:t>
      </w:r>
      <w:r>
        <w:rPr>
          <w:rFonts w:ascii="Arial" w:hAnsi="Arial" w:cs="Arial"/>
          <w:i/>
          <w:iCs/>
          <w:color w:val="222222"/>
          <w:sz w:val="20"/>
          <w:szCs w:val="20"/>
          <w:shd w:val="clear" w:color="auto" w:fill="FFFFFF"/>
        </w:rPr>
        <w:t>Bioinformatics</w:t>
      </w:r>
      <w:r>
        <w:rPr>
          <w:rFonts w:ascii="Arial" w:hAnsi="Arial" w:cs="Arial"/>
          <w:color w:val="222222"/>
          <w:sz w:val="20"/>
          <w:szCs w:val="20"/>
          <w:shd w:val="clear" w:color="auto" w:fill="FFFFFF"/>
        </w:rPr>
        <w:t> 35.17 (2019): 3166-3168</w:t>
      </w:r>
      <w:r w:rsidR="001F06AE" w:rsidRPr="00F36E98">
        <w:rPr>
          <w:rFonts w:ascii="Times New Roman" w:hAnsi="Times New Roman" w:cs="Times New Roman"/>
          <w:sz w:val="24"/>
          <w:szCs w:val="24"/>
        </w:rPr>
        <w:t xml:space="preserve">                                           </w:t>
      </w:r>
    </w:p>
    <w:p w14:paraId="077F2EAE" w14:textId="77777777" w:rsidR="001F06AE" w:rsidRPr="00F36E98" w:rsidRDefault="001F06AE" w:rsidP="001F06AE">
      <w:pPr>
        <w:jc w:val="both"/>
        <w:rPr>
          <w:rFonts w:ascii="Times New Roman" w:hAnsi="Times New Roman" w:cs="Times New Roman"/>
          <w:sz w:val="24"/>
          <w:szCs w:val="24"/>
        </w:rPr>
      </w:pPr>
      <w:r w:rsidRPr="00F36E98">
        <w:rPr>
          <w:rFonts w:ascii="Times New Roman" w:hAnsi="Times New Roman" w:cs="Times New Roman"/>
          <w:sz w:val="24"/>
          <w:szCs w:val="24"/>
        </w:rPr>
        <w:t xml:space="preserve">    </w:t>
      </w:r>
    </w:p>
    <w:p w14:paraId="79658830" w14:textId="77777777" w:rsidR="001F06AE" w:rsidRDefault="001F06AE" w:rsidP="00002AA1">
      <w:pPr>
        <w:jc w:val="both"/>
        <w:rPr>
          <w:rFonts w:ascii="Times New Roman" w:hAnsi="Times New Roman" w:cs="Times New Roman"/>
        </w:rPr>
      </w:pPr>
    </w:p>
    <w:p w14:paraId="51502B4E" w14:textId="77777777" w:rsidR="00002AA1" w:rsidRDefault="00002AA1"/>
    <w:sectPr w:rsidR="00002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Lato">
    <w:charset w:val="00"/>
    <w:family w:val="swiss"/>
    <w:pitch w:val="variable"/>
    <w:sig w:usb0="E10002FF" w:usb1="5000ECFF" w:usb2="0000002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21C9"/>
    <w:multiLevelType w:val="hybridMultilevel"/>
    <w:tmpl w:val="827AEB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AC351D8"/>
    <w:multiLevelType w:val="hybridMultilevel"/>
    <w:tmpl w:val="263EA596"/>
    <w:lvl w:ilvl="0" w:tplc="1DA6B3FC">
      <w:start w:val="1"/>
      <w:numFmt w:val="decimal"/>
      <w:lvlText w:val="%1."/>
      <w:lvlJc w:val="left"/>
      <w:pPr>
        <w:ind w:left="660" w:hanging="365"/>
        <w:jc w:val="right"/>
      </w:pPr>
      <w:rPr>
        <w:rFonts w:ascii="Times New Roman" w:eastAsia="Times New Roman" w:hAnsi="Times New Roman" w:cs="Times New Roman" w:hint="default"/>
        <w:spacing w:val="-30"/>
        <w:w w:val="99"/>
        <w:sz w:val="24"/>
        <w:szCs w:val="24"/>
        <w:lang w:val="en-US" w:eastAsia="en-US" w:bidi="en-US"/>
      </w:rPr>
    </w:lvl>
    <w:lvl w:ilvl="1" w:tplc="5C58FA9A">
      <w:start w:val="1"/>
      <w:numFmt w:val="decimal"/>
      <w:lvlText w:val="%2."/>
      <w:lvlJc w:val="left"/>
      <w:pPr>
        <w:ind w:left="660" w:hanging="245"/>
        <w:jc w:val="left"/>
      </w:pPr>
      <w:rPr>
        <w:rFonts w:ascii="Times New Roman" w:eastAsia="Times New Roman" w:hAnsi="Times New Roman" w:cs="Times New Roman" w:hint="default"/>
        <w:w w:val="100"/>
        <w:sz w:val="24"/>
        <w:szCs w:val="24"/>
        <w:lang w:val="en-US" w:eastAsia="en-US" w:bidi="en-US"/>
      </w:rPr>
    </w:lvl>
    <w:lvl w:ilvl="2" w:tplc="9468FE78">
      <w:numFmt w:val="bullet"/>
      <w:lvlText w:val="•"/>
      <w:lvlJc w:val="left"/>
      <w:pPr>
        <w:ind w:left="2700" w:hanging="245"/>
      </w:pPr>
      <w:rPr>
        <w:rFonts w:hint="default"/>
        <w:lang w:val="en-US" w:eastAsia="en-US" w:bidi="en-US"/>
      </w:rPr>
    </w:lvl>
    <w:lvl w:ilvl="3" w:tplc="C98A2738">
      <w:numFmt w:val="bullet"/>
      <w:lvlText w:val="•"/>
      <w:lvlJc w:val="left"/>
      <w:pPr>
        <w:ind w:left="3721" w:hanging="245"/>
      </w:pPr>
      <w:rPr>
        <w:rFonts w:hint="default"/>
        <w:lang w:val="en-US" w:eastAsia="en-US" w:bidi="en-US"/>
      </w:rPr>
    </w:lvl>
    <w:lvl w:ilvl="4" w:tplc="0422CE66">
      <w:numFmt w:val="bullet"/>
      <w:lvlText w:val="•"/>
      <w:lvlJc w:val="left"/>
      <w:pPr>
        <w:ind w:left="4741" w:hanging="245"/>
      </w:pPr>
      <w:rPr>
        <w:rFonts w:hint="default"/>
        <w:lang w:val="en-US" w:eastAsia="en-US" w:bidi="en-US"/>
      </w:rPr>
    </w:lvl>
    <w:lvl w:ilvl="5" w:tplc="CE901A00">
      <w:numFmt w:val="bullet"/>
      <w:lvlText w:val="•"/>
      <w:lvlJc w:val="left"/>
      <w:pPr>
        <w:ind w:left="5762" w:hanging="245"/>
      </w:pPr>
      <w:rPr>
        <w:rFonts w:hint="default"/>
        <w:lang w:val="en-US" w:eastAsia="en-US" w:bidi="en-US"/>
      </w:rPr>
    </w:lvl>
    <w:lvl w:ilvl="6" w:tplc="C4E40242">
      <w:numFmt w:val="bullet"/>
      <w:lvlText w:val="•"/>
      <w:lvlJc w:val="left"/>
      <w:pPr>
        <w:ind w:left="6782" w:hanging="245"/>
      </w:pPr>
      <w:rPr>
        <w:rFonts w:hint="default"/>
        <w:lang w:val="en-US" w:eastAsia="en-US" w:bidi="en-US"/>
      </w:rPr>
    </w:lvl>
    <w:lvl w:ilvl="7" w:tplc="DC903A3E">
      <w:numFmt w:val="bullet"/>
      <w:lvlText w:val="•"/>
      <w:lvlJc w:val="left"/>
      <w:pPr>
        <w:ind w:left="7802" w:hanging="245"/>
      </w:pPr>
      <w:rPr>
        <w:rFonts w:hint="default"/>
        <w:lang w:val="en-US" w:eastAsia="en-US" w:bidi="en-US"/>
      </w:rPr>
    </w:lvl>
    <w:lvl w:ilvl="8" w:tplc="EFEE38F8">
      <w:numFmt w:val="bullet"/>
      <w:lvlText w:val="•"/>
      <w:lvlJc w:val="left"/>
      <w:pPr>
        <w:ind w:left="8823" w:hanging="245"/>
      </w:pPr>
      <w:rPr>
        <w:rFonts w:hint="default"/>
        <w:lang w:val="en-US" w:eastAsia="en-US" w:bidi="en-US"/>
      </w:rPr>
    </w:lvl>
  </w:abstractNum>
  <w:abstractNum w:abstractNumId="2" w15:restartNumberingAfterBreak="0">
    <w:nsid w:val="51FB40F4"/>
    <w:multiLevelType w:val="hybridMultilevel"/>
    <w:tmpl w:val="21A41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597164"/>
    <w:multiLevelType w:val="hybridMultilevel"/>
    <w:tmpl w:val="827AE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93767424">
    <w:abstractNumId w:val="1"/>
  </w:num>
  <w:num w:numId="2" w16cid:durableId="1734965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027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59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46"/>
    <w:rsid w:val="00002AA1"/>
    <w:rsid w:val="001F06AE"/>
    <w:rsid w:val="00254DDE"/>
    <w:rsid w:val="003D5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EDC0"/>
  <w15:chartTrackingRefBased/>
  <w15:docId w15:val="{89402068-E491-463E-A7CB-F1D83127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46"/>
    <w:pPr>
      <w:ind w:left="720"/>
      <w:contextualSpacing/>
    </w:pPr>
  </w:style>
  <w:style w:type="paragraph" w:styleId="BodyText">
    <w:name w:val="Body Text"/>
    <w:basedOn w:val="Normal"/>
    <w:link w:val="BodyTextChar"/>
    <w:uiPriority w:val="1"/>
    <w:qFormat/>
    <w:rsid w:val="003D5746"/>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3D5746"/>
    <w:rPr>
      <w:rFonts w:ascii="Times New Roman" w:eastAsia="Times New Roman" w:hAnsi="Times New Roman" w:cs="Times New Roman"/>
      <w:kern w:val="0"/>
      <w:sz w:val="24"/>
      <w:szCs w:val="24"/>
      <w:lang w:val="en-US" w:bidi="en-US"/>
      <w14:ligatures w14:val="none"/>
    </w:rPr>
  </w:style>
  <w:style w:type="character" w:customStyle="1" w:styleId="hlfld-title">
    <w:name w:val="hlfld-title"/>
    <w:basedOn w:val="DefaultParagraphFont"/>
    <w:rsid w:val="003D5746"/>
  </w:style>
  <w:style w:type="character" w:styleId="Hyperlink">
    <w:name w:val="Hyperlink"/>
    <w:basedOn w:val="DefaultParagraphFont"/>
    <w:uiPriority w:val="99"/>
    <w:unhideWhenUsed/>
    <w:rsid w:val="003D5746"/>
    <w:rPr>
      <w:color w:val="0563C1" w:themeColor="hyperlink"/>
      <w:u w:val="single"/>
    </w:rPr>
  </w:style>
  <w:style w:type="table" w:styleId="TableGrid">
    <w:name w:val="Table Grid"/>
    <w:basedOn w:val="TableNormal"/>
    <w:uiPriority w:val="99"/>
    <w:rsid w:val="001F06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dlabs.com/chemsket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BHUSHAN</dc:creator>
  <cp:keywords/>
  <dc:description/>
  <cp:lastModifiedBy>BHARAT BHUSHAN</cp:lastModifiedBy>
  <cp:revision>1</cp:revision>
  <dcterms:created xsi:type="dcterms:W3CDTF">2023-11-16T10:48:00Z</dcterms:created>
  <dcterms:modified xsi:type="dcterms:W3CDTF">2023-11-16T18:05:00Z</dcterms:modified>
</cp:coreProperties>
</file>